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4" w:type="dxa"/>
        <w:tblInd w:w="93" w:type="dxa"/>
        <w:tblLayout w:type="fixed"/>
        <w:tblLook w:val="04A0" w:firstRow="1" w:lastRow="0" w:firstColumn="1" w:lastColumn="0" w:noHBand="0" w:noVBand="1"/>
      </w:tblPr>
      <w:tblGrid>
        <w:gridCol w:w="9354"/>
      </w:tblGrid>
      <w:tr w:rsidR="00051A4F" w:rsidRPr="00FC4D32" w14:paraId="31D6AB24" w14:textId="77777777" w:rsidTr="004049C9">
        <w:trPr>
          <w:trHeight w:val="375"/>
        </w:trPr>
        <w:tc>
          <w:tcPr>
            <w:tcW w:w="9353" w:type="dxa"/>
            <w:tcBorders>
              <w:top w:val="nil"/>
              <w:left w:val="nil"/>
              <w:bottom w:val="nil"/>
              <w:right w:val="nil"/>
            </w:tcBorders>
            <w:shd w:val="clear" w:color="000000" w:fill="D9D9D9"/>
            <w:noWrap/>
            <w:vAlign w:val="center"/>
            <w:hideMark/>
          </w:tcPr>
          <w:p w14:paraId="2BA69CB6" w14:textId="77777777" w:rsidR="00FC4D32" w:rsidRPr="00FC4D32" w:rsidRDefault="00FC4D32" w:rsidP="00FC4D32">
            <w:pPr>
              <w:spacing w:before="0" w:after="0" w:line="240" w:lineRule="auto"/>
              <w:rPr>
                <w:rFonts w:cs="Arial"/>
                <w:b/>
                <w:bCs/>
                <w:lang w:val="en-IE"/>
              </w:rPr>
            </w:pPr>
            <w:r w:rsidRPr="00FC4D32">
              <w:rPr>
                <w:rFonts w:cs="Arial"/>
                <w:b/>
                <w:bCs/>
              </w:rPr>
              <w:t>1.1      Pricing for the acquisition of Multifunctional Devices and Printers</w:t>
            </w:r>
          </w:p>
        </w:tc>
      </w:tr>
      <w:tr w:rsidR="00FC4D32" w:rsidRPr="00FC4D32" w14:paraId="57D2DD6C" w14:textId="77777777" w:rsidTr="004049C9">
        <w:trPr>
          <w:trHeight w:val="821"/>
        </w:trPr>
        <w:tc>
          <w:tcPr>
            <w:tcW w:w="9354" w:type="dxa"/>
            <w:tcBorders>
              <w:top w:val="nil"/>
              <w:left w:val="nil"/>
              <w:bottom w:val="nil"/>
              <w:right w:val="nil"/>
            </w:tcBorders>
            <w:shd w:val="clear" w:color="auto" w:fill="auto"/>
            <w:vAlign w:val="center"/>
            <w:hideMark/>
          </w:tcPr>
          <w:p w14:paraId="13705754" w14:textId="77777777" w:rsidR="00FC4D32" w:rsidRPr="00FC4D32" w:rsidRDefault="00FC4D32" w:rsidP="004049C9">
            <w:pPr>
              <w:spacing w:before="0" w:after="0" w:line="240" w:lineRule="auto"/>
              <w:jc w:val="center"/>
              <w:rPr>
                <w:rFonts w:cs="Arial"/>
                <w:lang w:val="en-IE"/>
              </w:rPr>
            </w:pPr>
            <w:r w:rsidRPr="00FC4D32">
              <w:rPr>
                <w:rFonts w:cs="Arial"/>
              </w:rPr>
              <w:t>The Tenderer shall quote the unit price for each of the eight proposed models corresponding to the Classes of devices in Table 1. The unit price shall include delivery, installation, assembly and a two year warranty.</w:t>
            </w:r>
          </w:p>
        </w:tc>
      </w:tr>
    </w:tbl>
    <w:p w14:paraId="4D8856EE" w14:textId="77777777" w:rsidR="004049C9" w:rsidRDefault="004049C9" w:rsidP="004049C9">
      <w:pPr>
        <w:spacing w:before="0" w:after="0" w:line="240" w:lineRule="auto"/>
      </w:pPr>
    </w:p>
    <w:tbl>
      <w:tblPr>
        <w:tblW w:w="4693" w:type="dxa"/>
        <w:jc w:val="center"/>
        <w:tblInd w:w="93" w:type="dxa"/>
        <w:tblLayout w:type="fixed"/>
        <w:tblLook w:val="04A0" w:firstRow="1" w:lastRow="0" w:firstColumn="1" w:lastColumn="0" w:noHBand="0" w:noVBand="1"/>
      </w:tblPr>
      <w:tblGrid>
        <w:gridCol w:w="3079"/>
        <w:gridCol w:w="1614"/>
      </w:tblGrid>
      <w:tr w:rsidR="00051A4F" w:rsidRPr="00FC4D32" w14:paraId="6A3FF586"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F856302" w14:textId="77777777" w:rsidR="00FC4D32" w:rsidRPr="00FC4D32" w:rsidRDefault="00FC4D32" w:rsidP="00FC4D32">
            <w:pPr>
              <w:spacing w:before="0" w:after="0" w:line="240" w:lineRule="auto"/>
              <w:rPr>
                <w:rFonts w:cs="Arial"/>
                <w:b/>
                <w:bCs/>
                <w:lang w:val="en-IE"/>
              </w:rPr>
            </w:pPr>
            <w:r w:rsidRPr="00FC4D32">
              <w:rPr>
                <w:rFonts w:cs="Arial"/>
                <w:b/>
                <w:bCs/>
              </w:rPr>
              <w:t>Base configuration</w:t>
            </w:r>
          </w:p>
        </w:tc>
        <w:tc>
          <w:tcPr>
            <w:tcW w:w="161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B341759" w14:textId="77777777" w:rsidR="00FC4D32" w:rsidRPr="00FC4D32" w:rsidRDefault="00FC4D32" w:rsidP="004049C9">
            <w:pPr>
              <w:spacing w:before="0" w:after="0" w:line="240" w:lineRule="auto"/>
              <w:jc w:val="center"/>
              <w:rPr>
                <w:rFonts w:cs="Arial"/>
                <w:b/>
                <w:bCs/>
                <w:lang w:val="en-IE"/>
              </w:rPr>
            </w:pPr>
            <w:r w:rsidRPr="00FC4D32">
              <w:rPr>
                <w:rFonts w:cs="Arial"/>
                <w:b/>
                <w:bCs/>
                <w:lang w:val="en-IE"/>
              </w:rPr>
              <w:t>Prices</w:t>
            </w:r>
          </w:p>
        </w:tc>
      </w:tr>
      <w:tr w:rsidR="00051A4F" w:rsidRPr="00FC4D32" w14:paraId="279AF2F5"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FEE1" w14:textId="393FF773"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High-end MFD</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4AD0D87A"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6E81AED0"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5BE5" w14:textId="2D579C2D"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Mid-size MFD</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5E3D578D"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02E8BB65"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C5EEC" w14:textId="213C32CC"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High-end Colour MFD</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5B7232DD"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03828F11"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B85B" w14:textId="65911474"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Mid-size Colour MFD</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33D24A69"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278FF844"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72550" w14:textId="174E1EB7"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Low-level Colour MFD</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071F595D"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6C7E564B"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40F10" w14:textId="0B2BAEF5"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Low-level Colour printer</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3D32B8CC"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189D98D7"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6BF0" w14:textId="5D95C323"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Mid-level Printer</w:t>
            </w:r>
            <w:bookmarkStart w:id="0" w:name="_GoBack"/>
            <w:bookmarkEnd w:id="0"/>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2856B739"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3217C634" w14:textId="77777777" w:rsidTr="00D22FCA">
        <w:trPr>
          <w:trHeight w:val="499"/>
          <w:jc w:val="center"/>
        </w:trPr>
        <w:tc>
          <w:tcPr>
            <w:tcW w:w="3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D2693" w14:textId="33C79EAC" w:rsidR="00FC4D32" w:rsidRPr="000D4C47" w:rsidRDefault="00FC4D32" w:rsidP="000D4C47">
            <w:pPr>
              <w:pStyle w:val="ListParagraph"/>
              <w:numPr>
                <w:ilvl w:val="0"/>
                <w:numId w:val="1"/>
              </w:numPr>
              <w:spacing w:before="0" w:after="0" w:line="240" w:lineRule="auto"/>
              <w:ind w:left="278" w:hanging="278"/>
              <w:rPr>
                <w:rFonts w:cs="Arial"/>
                <w:lang w:val="en-IE"/>
              </w:rPr>
            </w:pPr>
            <w:r w:rsidRPr="000D4C47">
              <w:rPr>
                <w:rFonts w:cs="Arial"/>
              </w:rPr>
              <w:t>Entry-level Printer</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3ABDD7A1" w14:textId="77777777" w:rsidR="00FC4D32" w:rsidRPr="00FC4D32" w:rsidRDefault="00FC4D32" w:rsidP="00FC4D32">
            <w:pPr>
              <w:spacing w:before="0" w:after="0" w:line="240" w:lineRule="auto"/>
              <w:rPr>
                <w:rFonts w:cs="Arial"/>
                <w:lang w:val="en-IE"/>
              </w:rPr>
            </w:pPr>
            <w:r w:rsidRPr="00FC4D32">
              <w:rPr>
                <w:rFonts w:cs="Arial"/>
                <w:lang w:val="en-IE"/>
              </w:rPr>
              <w:t> </w:t>
            </w:r>
          </w:p>
        </w:tc>
      </w:tr>
    </w:tbl>
    <w:p w14:paraId="2D20DC29" w14:textId="77777777" w:rsidR="004049C9" w:rsidRDefault="004049C9" w:rsidP="004049C9">
      <w:pPr>
        <w:spacing w:before="120" w:after="120" w:line="240" w:lineRule="auto"/>
      </w:pPr>
    </w:p>
    <w:tbl>
      <w:tblPr>
        <w:tblW w:w="9354" w:type="dxa"/>
        <w:tblInd w:w="93" w:type="dxa"/>
        <w:tblLayout w:type="fixed"/>
        <w:tblLook w:val="04A0" w:firstRow="1" w:lastRow="0" w:firstColumn="1" w:lastColumn="0" w:noHBand="0" w:noVBand="1"/>
      </w:tblPr>
      <w:tblGrid>
        <w:gridCol w:w="9354"/>
      </w:tblGrid>
      <w:tr w:rsidR="004049C9" w:rsidRPr="00FC4D32" w14:paraId="754C50F6" w14:textId="77777777" w:rsidTr="004049C9">
        <w:trPr>
          <w:trHeight w:val="510"/>
        </w:trPr>
        <w:tc>
          <w:tcPr>
            <w:tcW w:w="9353" w:type="dxa"/>
            <w:tcBorders>
              <w:top w:val="nil"/>
              <w:left w:val="nil"/>
              <w:bottom w:val="nil"/>
              <w:right w:val="nil"/>
            </w:tcBorders>
            <w:shd w:val="clear" w:color="000000" w:fill="D9D9D9"/>
            <w:vAlign w:val="center"/>
            <w:hideMark/>
          </w:tcPr>
          <w:p w14:paraId="426C9FFA" w14:textId="77777777" w:rsidR="004049C9" w:rsidRPr="00FC4D32" w:rsidRDefault="004049C9" w:rsidP="00FC4D32">
            <w:pPr>
              <w:spacing w:before="0" w:after="0" w:line="240" w:lineRule="auto"/>
              <w:rPr>
                <w:rFonts w:cs="Arial"/>
                <w:b/>
                <w:bCs/>
                <w:lang w:val="en-IE"/>
              </w:rPr>
            </w:pPr>
            <w:r w:rsidRPr="00FC4D32">
              <w:rPr>
                <w:rFonts w:cs="Arial"/>
                <w:b/>
                <w:bCs/>
              </w:rPr>
              <w:t>1.2      Pricing for the options and accessories for the Multifunctional Devices and printers</w:t>
            </w:r>
          </w:p>
        </w:tc>
      </w:tr>
      <w:tr w:rsidR="00FC4D32" w:rsidRPr="00FC4D32" w14:paraId="043C5DE1" w14:textId="77777777" w:rsidTr="004049C9">
        <w:trPr>
          <w:trHeight w:val="960"/>
        </w:trPr>
        <w:tc>
          <w:tcPr>
            <w:tcW w:w="9354" w:type="dxa"/>
            <w:tcBorders>
              <w:top w:val="nil"/>
              <w:left w:val="nil"/>
              <w:bottom w:val="nil"/>
              <w:right w:val="nil"/>
            </w:tcBorders>
            <w:shd w:val="clear" w:color="auto" w:fill="auto"/>
            <w:vAlign w:val="center"/>
            <w:hideMark/>
          </w:tcPr>
          <w:p w14:paraId="0BCAF597" w14:textId="506E86CD" w:rsidR="00FC4D32" w:rsidRPr="00FC4D32" w:rsidRDefault="00FC4D32" w:rsidP="004049C9">
            <w:pPr>
              <w:spacing w:before="0" w:after="0" w:line="240" w:lineRule="auto"/>
              <w:jc w:val="center"/>
              <w:rPr>
                <w:rFonts w:cs="Arial"/>
                <w:lang w:val="en-IE"/>
              </w:rPr>
            </w:pPr>
            <w:r w:rsidRPr="00FC4D32">
              <w:rPr>
                <w:rFonts w:cs="Arial"/>
              </w:rPr>
              <w:t>The Tenderer shall provide a detailed price list covering all the options and accessories available for the eight proposed models. Software options that can be used to monitor and manage the MFDs/</w:t>
            </w:r>
            <w:r w:rsidR="004049C9">
              <w:rPr>
                <w:rFonts w:cs="Arial"/>
              </w:rPr>
              <w:t xml:space="preserve"> </w:t>
            </w:r>
            <w:r w:rsidRPr="00FC4D32">
              <w:rPr>
                <w:rFonts w:cs="Arial"/>
              </w:rPr>
              <w:t>Printers may also be proposed.</w:t>
            </w:r>
          </w:p>
        </w:tc>
      </w:tr>
    </w:tbl>
    <w:p w14:paraId="4A3049E6" w14:textId="77777777" w:rsidR="004049C9" w:rsidRDefault="004049C9" w:rsidP="004049C9">
      <w:pPr>
        <w:spacing w:before="0" w:after="0" w:line="240" w:lineRule="auto"/>
      </w:pPr>
    </w:p>
    <w:tbl>
      <w:tblPr>
        <w:tblW w:w="7158" w:type="dxa"/>
        <w:jc w:val="center"/>
        <w:tblInd w:w="93" w:type="dxa"/>
        <w:tblLayout w:type="fixed"/>
        <w:tblLook w:val="04A0" w:firstRow="1" w:lastRow="0" w:firstColumn="1" w:lastColumn="0" w:noHBand="0" w:noVBand="1"/>
      </w:tblPr>
      <w:tblGrid>
        <w:gridCol w:w="3131"/>
        <w:gridCol w:w="1923"/>
        <w:gridCol w:w="2104"/>
      </w:tblGrid>
      <w:tr w:rsidR="00051A4F" w:rsidRPr="00FC4D32" w14:paraId="4EE77BD5" w14:textId="77777777" w:rsidTr="00853765">
        <w:trPr>
          <w:trHeight w:val="449"/>
          <w:jc w:val="center"/>
        </w:trPr>
        <w:tc>
          <w:tcPr>
            <w:tcW w:w="3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AEA20CF" w14:textId="77777777" w:rsidR="00FC4D32" w:rsidRPr="00FC4D32" w:rsidRDefault="00FC4D32" w:rsidP="00FC4D32">
            <w:pPr>
              <w:spacing w:before="0" w:after="0" w:line="240" w:lineRule="auto"/>
              <w:rPr>
                <w:rFonts w:cs="Arial"/>
                <w:b/>
                <w:bCs/>
                <w:lang w:val="en-IE"/>
              </w:rPr>
            </w:pPr>
            <w:r w:rsidRPr="00FC4D32">
              <w:rPr>
                <w:rFonts w:cs="Arial"/>
                <w:b/>
                <w:bCs/>
              </w:rPr>
              <w:t>Base configuration</w:t>
            </w:r>
          </w:p>
        </w:tc>
        <w:tc>
          <w:tcPr>
            <w:tcW w:w="19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2F97526" w14:textId="77777777" w:rsidR="00FC4D32" w:rsidRPr="00FC4D32" w:rsidRDefault="00FC4D32" w:rsidP="004049C9">
            <w:pPr>
              <w:spacing w:before="0" w:after="0" w:line="240" w:lineRule="auto"/>
              <w:jc w:val="center"/>
              <w:rPr>
                <w:rFonts w:cs="Arial"/>
                <w:b/>
                <w:bCs/>
                <w:lang w:val="en-IE"/>
              </w:rPr>
            </w:pPr>
            <w:r w:rsidRPr="00FC4D32">
              <w:rPr>
                <w:rFonts w:cs="Arial"/>
                <w:b/>
                <w:bCs/>
                <w:lang w:val="en-IE"/>
              </w:rPr>
              <w:t>Option</w:t>
            </w:r>
          </w:p>
        </w:tc>
        <w:tc>
          <w:tcPr>
            <w:tcW w:w="21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100560" w14:textId="77777777" w:rsidR="00FC4D32" w:rsidRPr="00FC4D32" w:rsidRDefault="00FC4D32" w:rsidP="004049C9">
            <w:pPr>
              <w:spacing w:before="0" w:after="0" w:line="240" w:lineRule="auto"/>
              <w:jc w:val="center"/>
              <w:rPr>
                <w:rFonts w:cs="Arial"/>
                <w:b/>
                <w:bCs/>
                <w:lang w:val="en-IE"/>
              </w:rPr>
            </w:pPr>
            <w:r w:rsidRPr="00FC4D32">
              <w:rPr>
                <w:rFonts w:cs="Arial"/>
                <w:b/>
                <w:bCs/>
                <w:lang w:val="en-IE"/>
              </w:rPr>
              <w:t>Price</w:t>
            </w:r>
          </w:p>
        </w:tc>
      </w:tr>
      <w:tr w:rsidR="00051A4F" w:rsidRPr="00FC4D32" w14:paraId="50DAAD64"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68561" w14:textId="77777777" w:rsidR="00FC4D32" w:rsidRPr="00FC4D32" w:rsidRDefault="00FC4D32" w:rsidP="00FC4D32">
            <w:pPr>
              <w:spacing w:before="0" w:after="0" w:line="240" w:lineRule="auto"/>
              <w:rPr>
                <w:rFonts w:cs="Arial"/>
                <w:lang w:val="en-IE"/>
              </w:rPr>
            </w:pPr>
            <w:r w:rsidRPr="00FC4D32">
              <w:rPr>
                <w:rFonts w:cs="Arial"/>
              </w:rPr>
              <w:t>High-end MFD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79C66"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7DDCE"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4AB5B282"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80ECE" w14:textId="10B3ED40" w:rsidR="00FC4D32" w:rsidRPr="00FC4D32" w:rsidRDefault="00FC4D32" w:rsidP="00FC4D32">
            <w:pPr>
              <w:spacing w:before="0" w:after="0" w:line="240" w:lineRule="auto"/>
              <w:rPr>
                <w:rFonts w:cs="Arial"/>
                <w:i/>
                <w:lang w:val="en-IE"/>
              </w:rPr>
            </w:pP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CBF3D"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16F2A"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6DCF2E1C"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E0A0B" w14:textId="77777777" w:rsidR="00FC4D32" w:rsidRPr="00FC4D32" w:rsidRDefault="00FC4D32" w:rsidP="00FC4D32">
            <w:pPr>
              <w:spacing w:before="0" w:after="0" w:line="240" w:lineRule="auto"/>
              <w:rPr>
                <w:rFonts w:cs="Arial"/>
                <w:lang w:val="en-IE"/>
              </w:rPr>
            </w:pPr>
            <w:r w:rsidRPr="00FC4D32">
              <w:rPr>
                <w:rFonts w:cs="Arial"/>
              </w:rPr>
              <w:t>Mid-size MFD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41DF0"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D6725"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11F32523"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522E6" w14:textId="09F40BCB"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8C577"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C666F"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690D04F8"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47BFE" w14:textId="77777777" w:rsidR="00FC4D32" w:rsidRPr="00FC4D32" w:rsidRDefault="00FC4D32" w:rsidP="00FC4D32">
            <w:pPr>
              <w:spacing w:before="0" w:after="0" w:line="240" w:lineRule="auto"/>
              <w:rPr>
                <w:rFonts w:cs="Arial"/>
                <w:lang w:val="en-IE"/>
              </w:rPr>
            </w:pPr>
            <w:r w:rsidRPr="00FC4D32">
              <w:rPr>
                <w:rFonts w:cs="Arial"/>
              </w:rPr>
              <w:t>High-end Colour MFD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595AA"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B8528"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05CD7990"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E1217" w14:textId="72752BDB"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8E76E"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3302B"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16FF6272"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49FA" w14:textId="77777777" w:rsidR="00FC4D32" w:rsidRPr="00FC4D32" w:rsidRDefault="00FC4D32" w:rsidP="00FC4D32">
            <w:pPr>
              <w:spacing w:before="0" w:after="0" w:line="240" w:lineRule="auto"/>
              <w:rPr>
                <w:rFonts w:cs="Arial"/>
                <w:lang w:val="en-IE"/>
              </w:rPr>
            </w:pPr>
            <w:r w:rsidRPr="00FC4D32">
              <w:rPr>
                <w:rFonts w:cs="Arial"/>
              </w:rPr>
              <w:t>Mid-size Colour MFD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BCC4C"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9363C"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34D1E618"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90D8F" w14:textId="14206AD8"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9D722"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DEF5"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6C030B2F"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502BA" w14:textId="77777777" w:rsidR="00FC4D32" w:rsidRPr="00FC4D32" w:rsidRDefault="00FC4D32" w:rsidP="00FC4D32">
            <w:pPr>
              <w:spacing w:before="0" w:after="0" w:line="240" w:lineRule="auto"/>
              <w:rPr>
                <w:rFonts w:cs="Arial"/>
                <w:lang w:val="en-IE"/>
              </w:rPr>
            </w:pPr>
            <w:r w:rsidRPr="00FC4D32">
              <w:rPr>
                <w:rFonts w:cs="Arial"/>
              </w:rPr>
              <w:t>Low-level Colour MFD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69BDE"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68F0F"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76D54447"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0DEFB" w14:textId="3AAFA4BB"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6F935"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33EAB"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4A399DB5"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93EF7" w14:textId="77777777" w:rsidR="00FC4D32" w:rsidRPr="00FC4D32" w:rsidRDefault="00FC4D32" w:rsidP="00FC4D32">
            <w:pPr>
              <w:spacing w:before="0" w:after="0" w:line="240" w:lineRule="auto"/>
              <w:rPr>
                <w:rFonts w:cs="Arial"/>
                <w:lang w:val="en-IE"/>
              </w:rPr>
            </w:pPr>
            <w:r w:rsidRPr="00FC4D32">
              <w:rPr>
                <w:rFonts w:cs="Arial"/>
              </w:rPr>
              <w:t>Low-level Colour printer</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18E93"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79F8F"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410560A0"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D2790" w14:textId="7F4F5F9D"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394BC"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DB1F0"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723B5D5D"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C3DA" w14:textId="77777777" w:rsidR="00FC4D32" w:rsidRPr="00FC4D32" w:rsidRDefault="00FC4D32" w:rsidP="00FC4D32">
            <w:pPr>
              <w:spacing w:before="0" w:after="0" w:line="240" w:lineRule="auto"/>
              <w:rPr>
                <w:rFonts w:cs="Arial"/>
                <w:lang w:val="en-IE"/>
              </w:rPr>
            </w:pPr>
            <w:r w:rsidRPr="00FC4D32">
              <w:rPr>
                <w:rFonts w:cs="Arial"/>
              </w:rPr>
              <w:t>Mid-level Printer</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40FD"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FE5A1"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4AA40AB8"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9A7E7" w14:textId="23140764"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B3124"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92552"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7E60762E"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46B2C" w14:textId="77777777" w:rsidR="00FC4D32" w:rsidRPr="00FC4D32" w:rsidRDefault="00FC4D32" w:rsidP="00FC4D32">
            <w:pPr>
              <w:spacing w:before="0" w:after="0" w:line="240" w:lineRule="auto"/>
              <w:rPr>
                <w:rFonts w:cs="Arial"/>
                <w:lang w:val="en-IE"/>
              </w:rPr>
            </w:pPr>
            <w:r w:rsidRPr="00FC4D32">
              <w:rPr>
                <w:rFonts w:cs="Arial"/>
                <w:lang w:val="en-IE"/>
              </w:rPr>
              <w:t>Entry-level Printer</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5D1D"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EB1D" w14:textId="77777777" w:rsidR="00FC4D32" w:rsidRPr="00FC4D32" w:rsidRDefault="00FC4D32" w:rsidP="00FC4D32">
            <w:pPr>
              <w:spacing w:before="0" w:after="0" w:line="240" w:lineRule="auto"/>
              <w:rPr>
                <w:rFonts w:cs="Arial"/>
                <w:lang w:val="en-IE"/>
              </w:rPr>
            </w:pPr>
            <w:r w:rsidRPr="00FC4D32">
              <w:rPr>
                <w:rFonts w:cs="Arial"/>
                <w:lang w:val="en-IE"/>
              </w:rPr>
              <w:t> </w:t>
            </w:r>
          </w:p>
        </w:tc>
      </w:tr>
      <w:tr w:rsidR="00051A4F" w:rsidRPr="00FC4D32" w14:paraId="5B876D9C" w14:textId="77777777" w:rsidTr="00853765">
        <w:trPr>
          <w:trHeight w:val="283"/>
          <w:jc w:val="center"/>
        </w:trPr>
        <w:tc>
          <w:tcPr>
            <w:tcW w:w="3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56240" w14:textId="526C5CD2" w:rsidR="00FC4D32" w:rsidRPr="00FC4D32" w:rsidRDefault="00FC4D32" w:rsidP="00FC4D32">
            <w:pPr>
              <w:spacing w:before="0" w:after="0" w:line="240" w:lineRule="auto"/>
              <w:rPr>
                <w:rFonts w:cs="Arial"/>
                <w:lang w:val="en-IE"/>
              </w:rPr>
            </w:pPr>
            <w:r w:rsidRPr="00FC4D32">
              <w:rPr>
                <w:rFonts w:cs="Arial"/>
                <w:lang w:val="en-IE"/>
              </w:rPr>
              <w:t> </w:t>
            </w:r>
            <w:r w:rsidRPr="00FC4D32">
              <w:rPr>
                <w:rFonts w:cs="Arial"/>
                <w:i/>
                <w:sz w:val="18"/>
                <w:lang w:val="en-IE"/>
              </w:rPr>
              <w:t> (insert as many lines as you need)</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6E89F" w14:textId="77777777" w:rsidR="00FC4D32" w:rsidRPr="00FC4D32" w:rsidRDefault="00FC4D32" w:rsidP="00FC4D32">
            <w:pPr>
              <w:spacing w:before="0" w:after="0" w:line="240" w:lineRule="auto"/>
              <w:rPr>
                <w:rFonts w:cs="Arial"/>
                <w:lang w:val="en-IE"/>
              </w:rPr>
            </w:pPr>
            <w:r w:rsidRPr="00FC4D32">
              <w:rPr>
                <w:rFonts w:cs="Arial"/>
                <w:lang w:val="en-IE"/>
              </w:rPr>
              <w:t> </w:t>
            </w:r>
          </w:p>
        </w:tc>
        <w:tc>
          <w:tcPr>
            <w:tcW w:w="2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6FE85" w14:textId="77777777" w:rsidR="00FC4D32" w:rsidRPr="00FC4D32" w:rsidRDefault="00FC4D32" w:rsidP="00FC4D32">
            <w:pPr>
              <w:spacing w:before="0" w:after="0" w:line="240" w:lineRule="auto"/>
              <w:rPr>
                <w:rFonts w:cs="Arial"/>
                <w:lang w:val="en-IE"/>
              </w:rPr>
            </w:pPr>
            <w:r w:rsidRPr="00FC4D32">
              <w:rPr>
                <w:rFonts w:cs="Arial"/>
                <w:lang w:val="en-IE"/>
              </w:rPr>
              <w:t> </w:t>
            </w:r>
          </w:p>
        </w:tc>
      </w:tr>
    </w:tbl>
    <w:p w14:paraId="28ECFF35" w14:textId="77777777" w:rsidR="00853765" w:rsidRDefault="00853765" w:rsidP="004049C9">
      <w:pPr>
        <w:spacing w:before="120" w:after="120" w:line="240" w:lineRule="auto"/>
        <w:sectPr w:rsidR="00853765" w:rsidSect="00853765">
          <w:headerReference w:type="default" r:id="rId12"/>
          <w:footerReference w:type="default" r:id="rId13"/>
          <w:pgSz w:w="11906" w:h="16838"/>
          <w:pgMar w:top="1440" w:right="1440" w:bottom="1440" w:left="1440" w:header="708" w:footer="708" w:gutter="0"/>
          <w:cols w:space="708"/>
          <w:docGrid w:linePitch="360"/>
        </w:sectPr>
      </w:pPr>
    </w:p>
    <w:p w14:paraId="7C797F7A" w14:textId="11133535" w:rsidR="004049C9" w:rsidRDefault="004049C9" w:rsidP="004049C9">
      <w:pPr>
        <w:spacing w:before="120" w:after="120" w:line="240" w:lineRule="auto"/>
      </w:pPr>
    </w:p>
    <w:tbl>
      <w:tblPr>
        <w:tblW w:w="12584" w:type="dxa"/>
        <w:jc w:val="center"/>
        <w:tblInd w:w="93" w:type="dxa"/>
        <w:tblLayout w:type="fixed"/>
        <w:tblLook w:val="04A0" w:firstRow="1" w:lastRow="0" w:firstColumn="1" w:lastColumn="0" w:noHBand="0" w:noVBand="1"/>
      </w:tblPr>
      <w:tblGrid>
        <w:gridCol w:w="12584"/>
      </w:tblGrid>
      <w:tr w:rsidR="004049C9" w:rsidRPr="00FC4D32" w14:paraId="68F10086" w14:textId="77777777" w:rsidTr="00853765">
        <w:trPr>
          <w:trHeight w:val="310"/>
          <w:jc w:val="center"/>
        </w:trPr>
        <w:tc>
          <w:tcPr>
            <w:tcW w:w="12584" w:type="dxa"/>
            <w:shd w:val="clear" w:color="000000" w:fill="D9D9D9"/>
            <w:noWrap/>
            <w:vAlign w:val="center"/>
            <w:hideMark/>
          </w:tcPr>
          <w:p w14:paraId="1F5C7B54" w14:textId="77777777" w:rsidR="004049C9" w:rsidRPr="00FC4D32" w:rsidRDefault="004049C9" w:rsidP="00853765">
            <w:pPr>
              <w:spacing w:before="0" w:after="0" w:line="240" w:lineRule="auto"/>
              <w:jc w:val="center"/>
              <w:rPr>
                <w:rFonts w:cs="Arial"/>
                <w:b/>
                <w:bCs/>
                <w:lang w:val="en-IE"/>
              </w:rPr>
            </w:pPr>
            <w:r w:rsidRPr="00FC4D32">
              <w:rPr>
                <w:rFonts w:cs="Arial"/>
                <w:b/>
                <w:bCs/>
              </w:rPr>
              <w:t>1.3      Pricing for the Operational maintenance</w:t>
            </w:r>
          </w:p>
        </w:tc>
      </w:tr>
      <w:tr w:rsidR="00051A4F" w:rsidRPr="00FC4D32" w14:paraId="2ED1B164" w14:textId="77777777" w:rsidTr="00853765">
        <w:trPr>
          <w:trHeight w:val="969"/>
          <w:jc w:val="center"/>
        </w:trPr>
        <w:tc>
          <w:tcPr>
            <w:tcW w:w="12584" w:type="dxa"/>
            <w:shd w:val="clear" w:color="auto" w:fill="auto"/>
            <w:vAlign w:val="center"/>
            <w:hideMark/>
          </w:tcPr>
          <w:p w14:paraId="00AE03BA" w14:textId="1B08455D" w:rsidR="00051A4F" w:rsidRPr="00FC4D32" w:rsidRDefault="00051A4F" w:rsidP="004049C9">
            <w:pPr>
              <w:spacing w:before="0" w:after="0" w:line="240" w:lineRule="auto"/>
              <w:jc w:val="center"/>
              <w:rPr>
                <w:rFonts w:cs="Arial"/>
                <w:lang w:val="en-IE"/>
              </w:rPr>
            </w:pPr>
            <w:r w:rsidRPr="00FC4D32">
              <w:rPr>
                <w:rFonts w:cs="Arial"/>
              </w:rPr>
              <w:t xml:space="preserve">The Tenderer shall quote, for each of the eight proposed models, the </w:t>
            </w:r>
            <w:r w:rsidRPr="00FC4D32">
              <w:rPr>
                <w:rFonts w:cs="Arial"/>
                <w:b/>
                <w:bCs/>
              </w:rPr>
              <w:t>price per page</w:t>
            </w:r>
            <w:r w:rsidRPr="00FC4D32">
              <w:rPr>
                <w:rFonts w:cs="Arial"/>
              </w:rPr>
              <w:t xml:space="preserve"> of the Operational Maintenance service associated to three categories of production volumes: Low, Medium or High. The three categories of production volume, which are different for the eight classes of </w:t>
            </w:r>
            <w:r w:rsidR="007E3598">
              <w:rPr>
                <w:rFonts w:cs="Arial"/>
              </w:rPr>
              <w:t>devices, are defined in the table below</w:t>
            </w:r>
          </w:p>
        </w:tc>
      </w:tr>
      <w:tr w:rsidR="00051A4F" w:rsidRPr="00FC4D32" w14:paraId="7F3E90C0" w14:textId="77777777" w:rsidTr="00853765">
        <w:trPr>
          <w:trHeight w:val="422"/>
          <w:jc w:val="center"/>
        </w:trPr>
        <w:tc>
          <w:tcPr>
            <w:tcW w:w="12584" w:type="dxa"/>
            <w:tcBorders>
              <w:top w:val="nil"/>
              <w:left w:val="nil"/>
              <w:bottom w:val="nil"/>
              <w:right w:val="nil"/>
            </w:tcBorders>
            <w:shd w:val="clear" w:color="auto" w:fill="auto"/>
            <w:noWrap/>
            <w:vAlign w:val="center"/>
            <w:hideMark/>
          </w:tcPr>
          <w:p w14:paraId="59BB3DCC" w14:textId="3AC4F074" w:rsidR="00051A4F" w:rsidRPr="00FC4D32" w:rsidRDefault="00051A4F" w:rsidP="00FC4D32">
            <w:pPr>
              <w:spacing w:before="0" w:after="0" w:line="240" w:lineRule="auto"/>
              <w:rPr>
                <w:rFonts w:cs="Arial"/>
                <w:lang w:val="en-IE"/>
              </w:rPr>
            </w:pPr>
            <w:r w:rsidRPr="00FC4D32">
              <w:rPr>
                <w:rFonts w:cs="Arial"/>
                <w:b/>
                <w:bCs/>
              </w:rPr>
              <w:t>Categories of Production Volume</w:t>
            </w:r>
          </w:p>
        </w:tc>
      </w:tr>
    </w:tbl>
    <w:p w14:paraId="242E18A8" w14:textId="77777777" w:rsidR="004049C9" w:rsidRDefault="004049C9" w:rsidP="004049C9">
      <w:pPr>
        <w:spacing w:before="0" w:after="0" w:line="240" w:lineRule="auto"/>
      </w:pPr>
    </w:p>
    <w:tbl>
      <w:tblPr>
        <w:tblW w:w="12551" w:type="dxa"/>
        <w:jc w:val="center"/>
        <w:tblInd w:w="93" w:type="dxa"/>
        <w:tblLayout w:type="fixed"/>
        <w:tblLook w:val="04A0" w:firstRow="1" w:lastRow="0" w:firstColumn="1" w:lastColumn="0" w:noHBand="0" w:noVBand="1"/>
      </w:tblPr>
      <w:tblGrid>
        <w:gridCol w:w="2423"/>
        <w:gridCol w:w="1531"/>
        <w:gridCol w:w="851"/>
        <w:gridCol w:w="954"/>
        <w:gridCol w:w="1629"/>
        <w:gridCol w:w="850"/>
        <w:gridCol w:w="987"/>
        <w:gridCol w:w="1560"/>
        <w:gridCol w:w="850"/>
        <w:gridCol w:w="916"/>
      </w:tblGrid>
      <w:tr w:rsidR="00853765" w:rsidRPr="00FC4D32" w14:paraId="4CEB0E18"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B99CB4" w14:textId="4CC83086" w:rsidR="00853765" w:rsidRPr="00FC4D32" w:rsidRDefault="00853765" w:rsidP="00FC4D32">
            <w:pPr>
              <w:spacing w:before="0" w:after="0" w:line="240" w:lineRule="auto"/>
              <w:rPr>
                <w:rFonts w:cs="Arial"/>
                <w:lang w:val="en-IE"/>
              </w:rPr>
            </w:pPr>
            <w:r w:rsidRPr="00FC4D32">
              <w:rPr>
                <w:rFonts w:cs="Arial"/>
              </w:rPr>
              <w:t>Base configuration</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BD932A" w14:textId="77777777" w:rsidR="00853765" w:rsidRPr="00FC4D32" w:rsidRDefault="00853765" w:rsidP="00FC4D32">
            <w:pPr>
              <w:spacing w:before="0" w:after="0" w:line="240" w:lineRule="auto"/>
              <w:rPr>
                <w:rFonts w:cs="Arial"/>
                <w:lang w:val="en-IE"/>
              </w:rPr>
            </w:pPr>
            <w:r w:rsidRPr="00FC4D32">
              <w:rPr>
                <w:rFonts w:cs="Arial"/>
                <w:lang w:val="en-IE"/>
              </w:rPr>
              <w:t>a)</w:t>
            </w:r>
            <w:r w:rsidRPr="00FC4D32">
              <w:rPr>
                <w:rFonts w:cs="Arial"/>
                <w:lang w:val="en-IE"/>
              </w:rPr>
              <w:br/>
              <w:t>Low production (pages/month)</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C369B5" w14:textId="3C89FDB2" w:rsidR="00853765" w:rsidRPr="00FC4D32" w:rsidRDefault="00853765" w:rsidP="00853765">
            <w:pPr>
              <w:spacing w:before="0" w:after="0" w:line="240" w:lineRule="auto"/>
              <w:rPr>
                <w:rFonts w:cs="Arial"/>
                <w:b/>
                <w:bCs/>
                <w:lang w:val="en-IE"/>
              </w:rPr>
            </w:pPr>
            <w:r w:rsidRPr="00FC4D32">
              <w:rPr>
                <w:rFonts w:cs="Arial"/>
                <w:b/>
                <w:bCs/>
                <w:lang w:val="en-IE"/>
              </w:rPr>
              <w:t>Prices</w:t>
            </w:r>
            <w:r>
              <w:rPr>
                <w:rFonts w:cs="Arial"/>
                <w:b/>
                <w:bCs/>
                <w:lang w:val="en-IE"/>
              </w:rPr>
              <w:t xml:space="preserve"> B/W</w:t>
            </w:r>
          </w:p>
        </w:tc>
        <w:tc>
          <w:tcPr>
            <w:tcW w:w="9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91E04A" w14:textId="77777777" w:rsidR="00853765" w:rsidRPr="00597547" w:rsidRDefault="00853765" w:rsidP="00597547">
            <w:pPr>
              <w:spacing w:before="0" w:after="0" w:line="240" w:lineRule="auto"/>
              <w:jc w:val="center"/>
              <w:rPr>
                <w:rFonts w:cs="Arial"/>
                <w:b/>
                <w:bCs/>
                <w:lang w:val="en-IE"/>
              </w:rPr>
            </w:pPr>
            <w:r w:rsidRPr="00597547">
              <w:rPr>
                <w:rFonts w:cs="Arial"/>
                <w:b/>
                <w:bCs/>
                <w:lang w:val="en-IE"/>
              </w:rPr>
              <w:t>Prices</w:t>
            </w:r>
          </w:p>
          <w:p w14:paraId="3D262F5A" w14:textId="7F185BB5" w:rsidR="00853765" w:rsidRPr="00FC4D32" w:rsidRDefault="00853765" w:rsidP="00597547">
            <w:pPr>
              <w:spacing w:before="0" w:after="0" w:line="240" w:lineRule="auto"/>
              <w:jc w:val="center"/>
              <w:rPr>
                <w:rFonts w:cs="Arial"/>
              </w:rPr>
            </w:pPr>
            <w:r w:rsidRPr="00597547">
              <w:rPr>
                <w:rFonts w:cs="Arial"/>
                <w:b/>
                <w:bCs/>
                <w:lang w:val="en-IE"/>
              </w:rPr>
              <w:t>Colour</w:t>
            </w:r>
          </w:p>
        </w:tc>
        <w:tc>
          <w:tcPr>
            <w:tcW w:w="1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BB081E" w14:textId="7500DCDE" w:rsidR="00853765" w:rsidRPr="00FC4D32" w:rsidRDefault="00853765" w:rsidP="00FC4D32">
            <w:pPr>
              <w:spacing w:before="0" w:after="0" w:line="240" w:lineRule="auto"/>
              <w:rPr>
                <w:rFonts w:cs="Arial"/>
                <w:lang w:val="en-IE"/>
              </w:rPr>
            </w:pPr>
            <w:r w:rsidRPr="00FC4D32">
              <w:rPr>
                <w:rFonts w:cs="Arial"/>
              </w:rPr>
              <w:t>b)</w:t>
            </w:r>
            <w:r w:rsidRPr="00FC4D32">
              <w:rPr>
                <w:rFonts w:cs="Arial"/>
              </w:rPr>
              <w:br/>
              <w:t>Medium production</w:t>
            </w:r>
            <w:r w:rsidRPr="00FC4D32">
              <w:rPr>
                <w:rFonts w:cs="Arial"/>
              </w:rPr>
              <w:br/>
              <w:t>(pages/month)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E2075" w14:textId="77777777" w:rsidR="00853765" w:rsidRDefault="00853765" w:rsidP="00FC4D32">
            <w:pPr>
              <w:spacing w:before="0" w:after="0" w:line="240" w:lineRule="auto"/>
              <w:rPr>
                <w:rFonts w:cs="Arial"/>
                <w:b/>
                <w:bCs/>
                <w:lang w:val="en-IE"/>
              </w:rPr>
            </w:pPr>
            <w:r w:rsidRPr="00FC4D32">
              <w:rPr>
                <w:rFonts w:cs="Arial"/>
                <w:b/>
                <w:bCs/>
                <w:lang w:val="en-IE"/>
              </w:rPr>
              <w:t>Prices</w:t>
            </w:r>
          </w:p>
          <w:p w14:paraId="123325B1" w14:textId="17400DE2" w:rsidR="00853765" w:rsidRPr="00FC4D32" w:rsidRDefault="00853765" w:rsidP="00FC4D32">
            <w:pPr>
              <w:spacing w:before="0" w:after="0" w:line="240" w:lineRule="auto"/>
              <w:rPr>
                <w:rFonts w:cs="Arial"/>
                <w:b/>
                <w:bCs/>
                <w:lang w:val="en-IE"/>
              </w:rPr>
            </w:pPr>
            <w:r>
              <w:rPr>
                <w:rFonts w:cs="Arial"/>
                <w:b/>
                <w:bCs/>
                <w:lang w:val="en-IE"/>
              </w:rPr>
              <w:t>B/W</w:t>
            </w:r>
          </w:p>
        </w:tc>
        <w:tc>
          <w:tcPr>
            <w:tcW w:w="9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5D43FF" w14:textId="77777777" w:rsidR="00853765" w:rsidRPr="00597547" w:rsidRDefault="00853765" w:rsidP="00E901B4">
            <w:pPr>
              <w:spacing w:before="0" w:after="0" w:line="240" w:lineRule="auto"/>
              <w:jc w:val="center"/>
              <w:rPr>
                <w:rFonts w:cs="Arial"/>
                <w:b/>
                <w:bCs/>
                <w:lang w:val="en-IE"/>
              </w:rPr>
            </w:pPr>
            <w:r w:rsidRPr="00597547">
              <w:rPr>
                <w:rFonts w:cs="Arial"/>
                <w:b/>
                <w:bCs/>
                <w:lang w:val="en-IE"/>
              </w:rPr>
              <w:t>Prices</w:t>
            </w:r>
          </w:p>
          <w:p w14:paraId="232849C0" w14:textId="6706757C" w:rsidR="00853765" w:rsidRDefault="00853765" w:rsidP="00FC4D32">
            <w:pPr>
              <w:spacing w:before="0" w:after="0" w:line="240" w:lineRule="auto"/>
              <w:rPr>
                <w:rFonts w:cs="Arial"/>
              </w:rPr>
            </w:pPr>
            <w:r w:rsidRPr="00597547">
              <w:rPr>
                <w:rFonts w:cs="Arial"/>
                <w:b/>
                <w:bCs/>
                <w:lang w:val="en-IE"/>
              </w:rPr>
              <w:t>Colour</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39B305" w14:textId="39C8C1A9" w:rsidR="00853765" w:rsidRPr="00FC4D32" w:rsidRDefault="00853765" w:rsidP="00FC4D32">
            <w:pPr>
              <w:spacing w:before="0" w:after="0" w:line="240" w:lineRule="auto"/>
              <w:rPr>
                <w:rFonts w:cs="Arial"/>
                <w:lang w:val="en-IE"/>
              </w:rPr>
            </w:pPr>
            <w:r w:rsidRPr="00FC4D32">
              <w:rPr>
                <w:rFonts w:cs="Arial"/>
              </w:rPr>
              <w:t>c)</w:t>
            </w:r>
            <w:r w:rsidRPr="00FC4D32">
              <w:rPr>
                <w:rFonts w:cs="Arial"/>
              </w:rPr>
              <w:br/>
              <w:t>High production</w:t>
            </w:r>
            <w:r w:rsidRPr="00FC4D32">
              <w:rPr>
                <w:rFonts w:cs="Arial"/>
              </w:rPr>
              <w:br/>
              <w:t>(pages/month)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83C5DB" w14:textId="77777777" w:rsidR="00853765" w:rsidRPr="00597547" w:rsidRDefault="00853765" w:rsidP="00E901B4">
            <w:pPr>
              <w:spacing w:before="0" w:after="0" w:line="240" w:lineRule="auto"/>
              <w:jc w:val="center"/>
              <w:rPr>
                <w:rFonts w:cs="Arial"/>
                <w:b/>
                <w:bCs/>
                <w:lang w:val="en-IE"/>
              </w:rPr>
            </w:pPr>
            <w:r w:rsidRPr="00597547">
              <w:rPr>
                <w:rFonts w:cs="Arial"/>
                <w:b/>
                <w:bCs/>
                <w:lang w:val="en-IE"/>
              </w:rPr>
              <w:t>Prices</w:t>
            </w:r>
          </w:p>
          <w:p w14:paraId="21DB1AF5" w14:textId="0F6167CD" w:rsidR="00853765" w:rsidRPr="00FC4D32" w:rsidRDefault="00853765" w:rsidP="00FC4D32">
            <w:pPr>
              <w:spacing w:before="0" w:after="0" w:line="240" w:lineRule="auto"/>
              <w:rPr>
                <w:rFonts w:cs="Arial"/>
                <w:b/>
                <w:bCs/>
                <w:lang w:val="en-IE"/>
              </w:rPr>
            </w:pPr>
            <w:r>
              <w:rPr>
                <w:rFonts w:cs="Arial"/>
                <w:b/>
                <w:bCs/>
                <w:lang w:val="en-IE"/>
              </w:rPr>
              <w:t>B/W</w:t>
            </w:r>
          </w:p>
        </w:tc>
        <w:tc>
          <w:tcPr>
            <w:tcW w:w="9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9597BC" w14:textId="62D995CB" w:rsidR="00853765" w:rsidRPr="00FC4D32" w:rsidRDefault="00853765" w:rsidP="00FC4D32">
            <w:pPr>
              <w:spacing w:before="0" w:after="0" w:line="240" w:lineRule="auto"/>
              <w:rPr>
                <w:rFonts w:cs="Arial"/>
                <w:b/>
                <w:bCs/>
                <w:lang w:val="en-IE"/>
              </w:rPr>
            </w:pPr>
            <w:r w:rsidRPr="00FC4D32">
              <w:rPr>
                <w:rFonts w:cs="Arial"/>
                <w:b/>
                <w:bCs/>
                <w:lang w:val="en-IE"/>
              </w:rPr>
              <w:t>Prices</w:t>
            </w:r>
            <w:r w:rsidRPr="00597547">
              <w:rPr>
                <w:rFonts w:cs="Arial"/>
                <w:b/>
                <w:bCs/>
                <w:lang w:val="en-IE"/>
              </w:rPr>
              <w:t xml:space="preserve"> Colour</w:t>
            </w:r>
          </w:p>
        </w:tc>
      </w:tr>
      <w:tr w:rsidR="00853765" w:rsidRPr="00FC4D32" w14:paraId="50F390F2"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87FDD" w14:textId="7D7A4381" w:rsidR="00853765" w:rsidRPr="00FC4D32" w:rsidRDefault="00853765" w:rsidP="00853765">
            <w:pPr>
              <w:spacing w:before="0" w:after="0" w:line="240" w:lineRule="auto"/>
              <w:rPr>
                <w:rFonts w:cs="Arial"/>
                <w:lang w:val="en-IE"/>
              </w:rPr>
            </w:pPr>
            <w:r w:rsidRPr="00FC4D32">
              <w:rPr>
                <w:rFonts w:cs="Arial"/>
              </w:rPr>
              <w:t>High-end MFD</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E36A0" w14:textId="77777777" w:rsidR="00853765" w:rsidRPr="00FC4D32" w:rsidRDefault="00853765" w:rsidP="00853765">
            <w:pPr>
              <w:spacing w:before="0" w:after="0" w:line="240" w:lineRule="auto"/>
              <w:rPr>
                <w:rFonts w:cs="Arial"/>
                <w:lang w:val="en-IE"/>
              </w:rPr>
            </w:pPr>
            <w:r w:rsidRPr="00FC4D32">
              <w:rPr>
                <w:rFonts w:cs="Arial"/>
              </w:rPr>
              <w:t>0-20k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25CD6" w14:textId="0B93F52B" w:rsidR="00853765" w:rsidRPr="00FC4D32" w:rsidRDefault="00853765" w:rsidP="00853765">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14:paraId="6125637F" w14:textId="3934F60D" w:rsidR="00853765" w:rsidRPr="00FC4D32" w:rsidRDefault="00853765" w:rsidP="00853765">
            <w:pPr>
              <w:spacing w:before="0" w:after="0" w:line="240" w:lineRule="auto"/>
              <w:jc w:val="center"/>
              <w:rPr>
                <w:rFonts w:cs="Arial"/>
              </w:rPr>
            </w:pPr>
            <w:r>
              <w:rPr>
                <w:rFonts w:cs="Arial"/>
              </w:rPr>
              <w:t>N/A</w:t>
            </w: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46DF" w14:textId="0614A5B2" w:rsidR="00853765" w:rsidRPr="00FC4D32" w:rsidRDefault="00853765" w:rsidP="00853765">
            <w:pPr>
              <w:spacing w:before="0" w:after="0" w:line="240" w:lineRule="auto"/>
              <w:rPr>
                <w:rFonts w:cs="Arial"/>
                <w:lang w:val="en-IE"/>
              </w:rPr>
            </w:pPr>
            <w:r w:rsidRPr="00FC4D32">
              <w:rPr>
                <w:rFonts w:cs="Arial"/>
              </w:rPr>
              <w:t>20k-40k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BBDA4" w14:textId="6CE92983"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6EB6A258" w14:textId="72953A56" w:rsidR="00853765" w:rsidRPr="00FC4D32" w:rsidRDefault="00853765" w:rsidP="00853765">
            <w:pPr>
              <w:spacing w:before="0" w:after="0" w:line="240" w:lineRule="auto"/>
              <w:jc w:val="center"/>
              <w:rPr>
                <w:rFonts w:cs="Arial"/>
              </w:rPr>
            </w:pPr>
            <w:r w:rsidRPr="00853765">
              <w:rPr>
                <w:rFonts w:cs="Arial"/>
                <w:lang w:val="en-IE"/>
              </w:rPr>
              <w:t>N/A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71452" w14:textId="470E0514" w:rsidR="00853765" w:rsidRPr="00FC4D32" w:rsidRDefault="00853765" w:rsidP="00853765">
            <w:pPr>
              <w:spacing w:before="0" w:after="0" w:line="240" w:lineRule="auto"/>
              <w:rPr>
                <w:rFonts w:cs="Arial"/>
                <w:lang w:val="en-IE"/>
              </w:rPr>
            </w:pPr>
            <w:r w:rsidRPr="00FC4D32">
              <w:rPr>
                <w:rFonts w:cs="Arial"/>
              </w:rPr>
              <w:t>&gt;40k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742BC6" w14:textId="3B7E2C0F" w:rsidR="00853765" w:rsidRPr="00E13424" w:rsidRDefault="00853765" w:rsidP="00853765">
            <w:pPr>
              <w:spacing w:before="0" w:after="0" w:line="240" w:lineRule="auto"/>
              <w:jc w:val="center"/>
              <w:rPr>
                <w:rFonts w:cs="Arial"/>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35C2A" w14:textId="0443ADEE" w:rsidR="00853765" w:rsidRPr="00FC4D32" w:rsidRDefault="00853765" w:rsidP="00853765">
            <w:pPr>
              <w:spacing w:before="0" w:after="0" w:line="240" w:lineRule="auto"/>
              <w:jc w:val="center"/>
              <w:rPr>
                <w:rFonts w:cs="Arial"/>
                <w:lang w:val="en-IE"/>
              </w:rPr>
            </w:pPr>
            <w:r w:rsidRPr="00E13424">
              <w:rPr>
                <w:rFonts w:cs="Arial"/>
              </w:rPr>
              <w:t>N/A</w:t>
            </w:r>
          </w:p>
        </w:tc>
      </w:tr>
      <w:tr w:rsidR="00853765" w:rsidRPr="00FC4D32" w14:paraId="24E9A1C2"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C7E04" w14:textId="1687786C" w:rsidR="00853765" w:rsidRPr="00FC4D32" w:rsidRDefault="00853765" w:rsidP="00853765">
            <w:pPr>
              <w:spacing w:before="0" w:after="0" w:line="240" w:lineRule="auto"/>
              <w:rPr>
                <w:rFonts w:cs="Arial"/>
                <w:lang w:val="en-IE"/>
              </w:rPr>
            </w:pPr>
            <w:r w:rsidRPr="00FC4D32">
              <w:rPr>
                <w:rFonts w:cs="Arial"/>
              </w:rPr>
              <w:t>Mid-size MFD</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B1AB9" w14:textId="77777777" w:rsidR="00853765" w:rsidRPr="00FC4D32" w:rsidRDefault="00853765" w:rsidP="00853765">
            <w:pPr>
              <w:spacing w:before="0" w:after="0" w:line="240" w:lineRule="auto"/>
              <w:rPr>
                <w:rFonts w:cs="Arial"/>
                <w:lang w:val="en-IE"/>
              </w:rPr>
            </w:pPr>
            <w:r w:rsidRPr="00FC4D32">
              <w:rPr>
                <w:rFonts w:cs="Arial"/>
              </w:rPr>
              <w:t>0-10k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14CF8AE" w14:textId="4631347C" w:rsidR="00853765" w:rsidRPr="00FC4D32" w:rsidRDefault="00853765" w:rsidP="00853765">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14:paraId="61DF2691" w14:textId="6CC64617" w:rsidR="00853765" w:rsidRPr="00FC4D32" w:rsidRDefault="00853765" w:rsidP="00853765">
            <w:pPr>
              <w:spacing w:before="0" w:after="0" w:line="240" w:lineRule="auto"/>
              <w:jc w:val="center"/>
              <w:rPr>
                <w:rFonts w:cs="Arial"/>
              </w:rPr>
            </w:pPr>
            <w:r>
              <w:rPr>
                <w:rFonts w:cs="Arial"/>
              </w:rPr>
              <w:t>N/A</w:t>
            </w: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D245F" w14:textId="1C00B2FC" w:rsidR="00853765" w:rsidRPr="00FC4D32" w:rsidRDefault="00853765" w:rsidP="00853765">
            <w:pPr>
              <w:spacing w:before="0" w:after="0" w:line="240" w:lineRule="auto"/>
              <w:rPr>
                <w:rFonts w:cs="Arial"/>
                <w:lang w:val="en-IE"/>
              </w:rPr>
            </w:pPr>
            <w:r w:rsidRPr="00FC4D32">
              <w:rPr>
                <w:rFonts w:cs="Arial"/>
              </w:rPr>
              <w:t>10k-20k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14991F6A" w14:textId="47EA8299"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5667D130" w14:textId="2FEF994E" w:rsidR="00853765" w:rsidRPr="00FC4D32" w:rsidRDefault="00853765" w:rsidP="00853765">
            <w:pPr>
              <w:spacing w:before="0" w:after="0" w:line="240" w:lineRule="auto"/>
              <w:jc w:val="center"/>
              <w:rPr>
                <w:rFonts w:cs="Arial"/>
              </w:rPr>
            </w:pPr>
            <w:r w:rsidRPr="00853765">
              <w:rPr>
                <w:rFonts w:cs="Arial"/>
                <w:lang w:val="en-IE"/>
              </w:rPr>
              <w:t>N/A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6E33F" w14:textId="29DD15DF" w:rsidR="00853765" w:rsidRPr="00FC4D32" w:rsidRDefault="00853765" w:rsidP="00853765">
            <w:pPr>
              <w:spacing w:before="0" w:after="0" w:line="240" w:lineRule="auto"/>
              <w:rPr>
                <w:rFonts w:cs="Arial"/>
                <w:lang w:val="en-IE"/>
              </w:rPr>
            </w:pPr>
            <w:r w:rsidRPr="00FC4D32">
              <w:rPr>
                <w:rFonts w:cs="Arial"/>
              </w:rPr>
              <w:t>&gt;20K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B25EA7" w14:textId="726D06C0" w:rsidR="00853765" w:rsidRPr="00E13424" w:rsidRDefault="00853765" w:rsidP="00853765">
            <w:pPr>
              <w:spacing w:before="0" w:after="0" w:line="240" w:lineRule="auto"/>
              <w:jc w:val="center"/>
              <w:rPr>
                <w:rFonts w:cs="Arial"/>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8DB81" w14:textId="3EC32013" w:rsidR="00853765" w:rsidRPr="00FC4D32" w:rsidRDefault="00853765" w:rsidP="00853765">
            <w:pPr>
              <w:spacing w:before="0" w:after="0" w:line="240" w:lineRule="auto"/>
              <w:jc w:val="center"/>
              <w:rPr>
                <w:rFonts w:cs="Arial"/>
                <w:lang w:val="en-IE"/>
              </w:rPr>
            </w:pPr>
            <w:r w:rsidRPr="00E13424">
              <w:rPr>
                <w:rFonts w:cs="Arial"/>
              </w:rPr>
              <w:t>N/A</w:t>
            </w:r>
          </w:p>
        </w:tc>
      </w:tr>
      <w:tr w:rsidR="00853765" w:rsidRPr="00FC4D32" w14:paraId="1D54200A"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F444D" w14:textId="2F592AA2" w:rsidR="00853765" w:rsidRPr="00FC4D32" w:rsidRDefault="00853765" w:rsidP="00FC4D32">
            <w:pPr>
              <w:spacing w:before="0" w:after="0" w:line="240" w:lineRule="auto"/>
              <w:rPr>
                <w:rFonts w:cs="Arial"/>
                <w:lang w:val="en-IE"/>
              </w:rPr>
            </w:pPr>
            <w:r w:rsidRPr="00FC4D32">
              <w:rPr>
                <w:rFonts w:cs="Arial"/>
              </w:rPr>
              <w:t>High-end Colour MFD</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C19FC" w14:textId="77777777" w:rsidR="00853765" w:rsidRPr="00FC4D32" w:rsidRDefault="00853765" w:rsidP="00FC4D32">
            <w:pPr>
              <w:spacing w:before="0" w:after="0" w:line="240" w:lineRule="auto"/>
              <w:rPr>
                <w:rFonts w:cs="Arial"/>
                <w:lang w:val="en-IE"/>
              </w:rPr>
            </w:pPr>
            <w:r w:rsidRPr="00FC4D32">
              <w:rPr>
                <w:rFonts w:cs="Arial"/>
              </w:rPr>
              <w:t>0-5k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81DB47C" w14:textId="68B745EC" w:rsidR="00853765" w:rsidRPr="00FC4D32" w:rsidRDefault="00853765" w:rsidP="00597547">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tcPr>
          <w:p w14:paraId="6C05EFE6" w14:textId="77777777" w:rsidR="00853765" w:rsidRPr="00FC4D32" w:rsidRDefault="00853765" w:rsidP="00FC4D32">
            <w:pPr>
              <w:spacing w:before="0" w:after="0" w:line="240" w:lineRule="auto"/>
              <w:rPr>
                <w:rFonts w:cs="Arial"/>
              </w:rPr>
            </w:pP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1CE05" w14:textId="0556BFBA" w:rsidR="00853765" w:rsidRPr="00FC4D32" w:rsidRDefault="00853765" w:rsidP="00FC4D32">
            <w:pPr>
              <w:spacing w:before="0" w:after="0" w:line="240" w:lineRule="auto"/>
              <w:rPr>
                <w:rFonts w:cs="Arial"/>
                <w:lang w:val="en-IE"/>
              </w:rPr>
            </w:pPr>
            <w:r w:rsidRPr="00FC4D32">
              <w:rPr>
                <w:rFonts w:cs="Arial"/>
              </w:rPr>
              <w:t>5k-7k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5869488B" w14:textId="3F9B719F"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1DF0F70" w14:textId="77777777" w:rsidR="00853765" w:rsidRDefault="00853765" w:rsidP="00853765">
            <w:pPr>
              <w:spacing w:before="0" w:after="0" w:line="240" w:lineRule="auto"/>
              <w:jc w:val="center"/>
              <w:rPr>
                <w:rFonts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0D536" w14:textId="4F32B2EC" w:rsidR="00853765" w:rsidRPr="00FC4D32" w:rsidRDefault="00853765" w:rsidP="00FC4D32">
            <w:pPr>
              <w:spacing w:before="0" w:after="0" w:line="240" w:lineRule="auto"/>
              <w:rPr>
                <w:rFonts w:cs="Arial"/>
                <w:lang w:val="en-IE"/>
              </w:rPr>
            </w:pPr>
            <w:r w:rsidRPr="00FC4D32">
              <w:rPr>
                <w:rFonts w:cs="Arial"/>
              </w:rPr>
              <w:t>&gt;7k</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3DA117C" w14:textId="77777777" w:rsidR="00853765" w:rsidRPr="00FC4D32" w:rsidRDefault="00853765" w:rsidP="00853765">
            <w:pPr>
              <w:spacing w:before="0" w:after="0" w:line="240" w:lineRule="auto"/>
              <w:jc w:val="center"/>
              <w:rPr>
                <w:rFonts w:cs="Arial"/>
                <w:lang w:val="en-IE"/>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054DA" w14:textId="274D198E" w:rsidR="00853765" w:rsidRPr="00FC4D32" w:rsidRDefault="00853765" w:rsidP="00853765">
            <w:pPr>
              <w:spacing w:before="0" w:after="0" w:line="240" w:lineRule="auto"/>
              <w:jc w:val="center"/>
              <w:rPr>
                <w:rFonts w:cs="Arial"/>
                <w:lang w:val="en-IE"/>
              </w:rPr>
            </w:pPr>
          </w:p>
        </w:tc>
      </w:tr>
      <w:tr w:rsidR="00853765" w:rsidRPr="00FC4D32" w14:paraId="3A0C9F05"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DE83D" w14:textId="016E8D29" w:rsidR="00853765" w:rsidRPr="00FC4D32" w:rsidRDefault="00853765" w:rsidP="00FC4D32">
            <w:pPr>
              <w:spacing w:before="0" w:after="0" w:line="240" w:lineRule="auto"/>
              <w:rPr>
                <w:rFonts w:cs="Arial"/>
                <w:lang w:val="en-IE"/>
              </w:rPr>
            </w:pPr>
            <w:r w:rsidRPr="00FC4D32">
              <w:rPr>
                <w:rFonts w:cs="Arial"/>
              </w:rPr>
              <w:t>Mid-size Colour MFD</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34661" w14:textId="77777777" w:rsidR="00853765" w:rsidRPr="00FC4D32" w:rsidRDefault="00853765" w:rsidP="00FC4D32">
            <w:pPr>
              <w:spacing w:before="0" w:after="0" w:line="240" w:lineRule="auto"/>
              <w:rPr>
                <w:rFonts w:cs="Arial"/>
                <w:lang w:val="en-IE"/>
              </w:rPr>
            </w:pPr>
            <w:r w:rsidRPr="00FC4D32">
              <w:rPr>
                <w:rFonts w:cs="Arial"/>
              </w:rPr>
              <w:t>0-3k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2CF9F06" w14:textId="5A025682" w:rsidR="00853765" w:rsidRPr="00FC4D32" w:rsidRDefault="00853765" w:rsidP="00FC4D32">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tcPr>
          <w:p w14:paraId="7F2C063C" w14:textId="77777777" w:rsidR="00853765" w:rsidRPr="00FC4D32" w:rsidRDefault="00853765" w:rsidP="00FC4D32">
            <w:pPr>
              <w:spacing w:before="0" w:after="0" w:line="240" w:lineRule="auto"/>
              <w:rPr>
                <w:rFonts w:cs="Arial"/>
              </w:rPr>
            </w:pP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49454" w14:textId="67F6B935" w:rsidR="00853765" w:rsidRPr="00FC4D32" w:rsidRDefault="00853765" w:rsidP="00FC4D32">
            <w:pPr>
              <w:spacing w:before="0" w:after="0" w:line="240" w:lineRule="auto"/>
              <w:rPr>
                <w:rFonts w:cs="Arial"/>
                <w:lang w:val="en-IE"/>
              </w:rPr>
            </w:pPr>
            <w:r w:rsidRPr="00FC4D32">
              <w:rPr>
                <w:rFonts w:cs="Arial"/>
              </w:rPr>
              <w:t>3k-5k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7A8B2A9C" w14:textId="754441C2"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0F113C83" w14:textId="77777777" w:rsidR="00853765" w:rsidRDefault="00853765" w:rsidP="00853765">
            <w:pPr>
              <w:spacing w:before="0" w:after="0" w:line="240" w:lineRule="auto"/>
              <w:jc w:val="center"/>
              <w:rPr>
                <w:rFonts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EA98B" w14:textId="5F73A0BE" w:rsidR="00853765" w:rsidRPr="00FC4D32" w:rsidRDefault="00853765" w:rsidP="00FC4D32">
            <w:pPr>
              <w:spacing w:before="0" w:after="0" w:line="240" w:lineRule="auto"/>
              <w:rPr>
                <w:rFonts w:cs="Arial"/>
                <w:lang w:val="en-IE"/>
              </w:rPr>
            </w:pPr>
            <w:r w:rsidRPr="00FC4D32">
              <w:rPr>
                <w:rFonts w:cs="Arial"/>
              </w:rPr>
              <w:t>&gt;5k</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9C1D7C5" w14:textId="77777777" w:rsidR="00853765" w:rsidRPr="00FC4D32" w:rsidRDefault="00853765" w:rsidP="00853765">
            <w:pPr>
              <w:spacing w:before="0" w:after="0" w:line="240" w:lineRule="auto"/>
              <w:jc w:val="center"/>
              <w:rPr>
                <w:rFonts w:cs="Arial"/>
                <w:lang w:val="en-IE"/>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B118A" w14:textId="11D5FFC5" w:rsidR="00853765" w:rsidRPr="00FC4D32" w:rsidRDefault="00853765" w:rsidP="00853765">
            <w:pPr>
              <w:spacing w:before="0" w:after="0" w:line="240" w:lineRule="auto"/>
              <w:jc w:val="center"/>
              <w:rPr>
                <w:rFonts w:cs="Arial"/>
                <w:lang w:val="en-IE"/>
              </w:rPr>
            </w:pPr>
          </w:p>
        </w:tc>
      </w:tr>
      <w:tr w:rsidR="00853765" w:rsidRPr="00FC4D32" w14:paraId="502C3BB8"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4C06" w14:textId="0969E3BE" w:rsidR="00853765" w:rsidRPr="00FC4D32" w:rsidRDefault="00853765" w:rsidP="00FC4D32">
            <w:pPr>
              <w:spacing w:before="0" w:after="0" w:line="240" w:lineRule="auto"/>
              <w:rPr>
                <w:rFonts w:cs="Arial"/>
                <w:lang w:val="en-IE"/>
              </w:rPr>
            </w:pPr>
            <w:r w:rsidRPr="00FC4D32">
              <w:rPr>
                <w:rFonts w:cs="Arial"/>
              </w:rPr>
              <w:t>Low-level Colour MFD</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A4769" w14:textId="77777777" w:rsidR="00853765" w:rsidRPr="00FC4D32" w:rsidRDefault="00853765" w:rsidP="00FC4D32">
            <w:pPr>
              <w:spacing w:before="0" w:after="0" w:line="240" w:lineRule="auto"/>
              <w:rPr>
                <w:rFonts w:cs="Arial"/>
                <w:lang w:val="en-IE"/>
              </w:rPr>
            </w:pPr>
            <w:r w:rsidRPr="00FC4D32">
              <w:rPr>
                <w:rFonts w:cs="Arial"/>
              </w:rPr>
              <w:t>0-1k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4B2810D" w14:textId="26BDA905" w:rsidR="00853765" w:rsidRPr="00FC4D32" w:rsidRDefault="00853765" w:rsidP="00FC4D32">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tcPr>
          <w:p w14:paraId="15CF068D" w14:textId="77777777" w:rsidR="00853765" w:rsidRPr="00FC4D32" w:rsidRDefault="00853765" w:rsidP="00FC4D32">
            <w:pPr>
              <w:spacing w:before="0" w:after="0" w:line="240" w:lineRule="auto"/>
              <w:rPr>
                <w:rFonts w:cs="Arial"/>
              </w:rPr>
            </w:pP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DBDF0" w14:textId="7455ACB1" w:rsidR="00853765" w:rsidRPr="00FC4D32" w:rsidRDefault="00853765" w:rsidP="00FC4D32">
            <w:pPr>
              <w:spacing w:before="0" w:after="0" w:line="240" w:lineRule="auto"/>
              <w:rPr>
                <w:rFonts w:cs="Arial"/>
                <w:lang w:val="en-IE"/>
              </w:rPr>
            </w:pPr>
            <w:r w:rsidRPr="00FC4D32">
              <w:rPr>
                <w:rFonts w:cs="Arial"/>
              </w:rPr>
              <w:t>1k-3k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4D3CA7E2" w14:textId="47B1D70B"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368B6C7" w14:textId="77777777" w:rsidR="00853765" w:rsidRDefault="00853765" w:rsidP="00853765">
            <w:pPr>
              <w:spacing w:before="0" w:after="0" w:line="240" w:lineRule="auto"/>
              <w:jc w:val="center"/>
              <w:rPr>
                <w:rFonts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16125" w14:textId="61349B77" w:rsidR="00853765" w:rsidRPr="00FC4D32" w:rsidRDefault="00853765" w:rsidP="00FC4D32">
            <w:pPr>
              <w:spacing w:before="0" w:after="0" w:line="240" w:lineRule="auto"/>
              <w:rPr>
                <w:rFonts w:cs="Arial"/>
                <w:lang w:val="en-IE"/>
              </w:rPr>
            </w:pPr>
            <w:r w:rsidRPr="00FC4D32">
              <w:rPr>
                <w:rFonts w:cs="Arial"/>
              </w:rPr>
              <w:t>&gt;3k</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316CA4" w14:textId="77777777" w:rsidR="00853765" w:rsidRPr="00FC4D32" w:rsidRDefault="00853765" w:rsidP="00853765">
            <w:pPr>
              <w:spacing w:before="0" w:after="0" w:line="240" w:lineRule="auto"/>
              <w:jc w:val="center"/>
              <w:rPr>
                <w:rFonts w:cs="Arial"/>
                <w:lang w:val="en-IE"/>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88C53" w14:textId="2FF24442" w:rsidR="00853765" w:rsidRPr="00FC4D32" w:rsidRDefault="00853765" w:rsidP="00853765">
            <w:pPr>
              <w:spacing w:before="0" w:after="0" w:line="240" w:lineRule="auto"/>
              <w:jc w:val="center"/>
              <w:rPr>
                <w:rFonts w:cs="Arial"/>
                <w:lang w:val="en-IE"/>
              </w:rPr>
            </w:pPr>
          </w:p>
        </w:tc>
      </w:tr>
      <w:tr w:rsidR="00853765" w:rsidRPr="00FC4D32" w14:paraId="63BD6159"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BED84" w14:textId="3D468087" w:rsidR="00853765" w:rsidRPr="00FC4D32" w:rsidRDefault="00853765" w:rsidP="00FC4D32">
            <w:pPr>
              <w:spacing w:before="0" w:after="0" w:line="240" w:lineRule="auto"/>
              <w:rPr>
                <w:rFonts w:cs="Arial"/>
                <w:lang w:val="en-IE"/>
              </w:rPr>
            </w:pPr>
            <w:r w:rsidRPr="00FC4D32">
              <w:rPr>
                <w:rFonts w:cs="Arial"/>
              </w:rPr>
              <w:t>Low-level Colour printer</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BB78" w14:textId="77777777" w:rsidR="00853765" w:rsidRPr="00FC4D32" w:rsidRDefault="00853765" w:rsidP="00FC4D32">
            <w:pPr>
              <w:spacing w:before="0" w:after="0" w:line="240" w:lineRule="auto"/>
              <w:rPr>
                <w:rFonts w:cs="Arial"/>
                <w:lang w:val="en-IE"/>
              </w:rPr>
            </w:pPr>
            <w:r w:rsidRPr="00FC4D32">
              <w:rPr>
                <w:rFonts w:cs="Arial"/>
              </w:rPr>
              <w:t>0-1k</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BAE41" w14:textId="5509FEF4" w:rsidR="00853765" w:rsidRPr="00FC4D32" w:rsidRDefault="00853765" w:rsidP="00FC4D32">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tcPr>
          <w:p w14:paraId="4A30FF38" w14:textId="77777777" w:rsidR="00853765" w:rsidRPr="00FC4D32" w:rsidRDefault="00853765" w:rsidP="00FC4D32">
            <w:pPr>
              <w:spacing w:before="0" w:after="0" w:line="240" w:lineRule="auto"/>
              <w:rPr>
                <w:rFonts w:cs="Arial"/>
              </w:rPr>
            </w:pP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CE46" w14:textId="39DF64F6" w:rsidR="00853765" w:rsidRPr="00FC4D32" w:rsidRDefault="00853765" w:rsidP="00FC4D32">
            <w:pPr>
              <w:spacing w:before="0" w:after="0" w:line="240" w:lineRule="auto"/>
              <w:rPr>
                <w:rFonts w:cs="Arial"/>
                <w:lang w:val="en-IE"/>
              </w:rPr>
            </w:pPr>
            <w:r w:rsidRPr="00FC4D32">
              <w:rPr>
                <w:rFonts w:cs="Arial"/>
              </w:rPr>
              <w:t>1k-3k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E4B63" w14:textId="2F0FE750"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D7B2859" w14:textId="77777777" w:rsidR="00853765" w:rsidRDefault="00853765" w:rsidP="00853765">
            <w:pPr>
              <w:spacing w:before="0" w:after="0" w:line="240" w:lineRule="auto"/>
              <w:jc w:val="center"/>
              <w:rPr>
                <w:rFonts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F0DD3" w14:textId="50D4E8D8" w:rsidR="00853765" w:rsidRPr="00FC4D32" w:rsidRDefault="00853765" w:rsidP="00FC4D32">
            <w:pPr>
              <w:spacing w:before="0" w:after="0" w:line="240" w:lineRule="auto"/>
              <w:rPr>
                <w:rFonts w:cs="Arial"/>
                <w:lang w:val="en-IE"/>
              </w:rPr>
            </w:pPr>
            <w:r w:rsidRPr="00FC4D32">
              <w:rPr>
                <w:rFonts w:cs="Arial"/>
              </w:rPr>
              <w:t>&gt;3k</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909AEC2" w14:textId="77777777" w:rsidR="00853765" w:rsidRPr="00FC4D32" w:rsidRDefault="00853765" w:rsidP="00853765">
            <w:pPr>
              <w:spacing w:before="0" w:after="0" w:line="240" w:lineRule="auto"/>
              <w:jc w:val="center"/>
              <w:rPr>
                <w:rFonts w:cs="Arial"/>
                <w:lang w:val="en-IE"/>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230F8" w14:textId="1BC3FE91" w:rsidR="00853765" w:rsidRPr="00FC4D32" w:rsidRDefault="00853765" w:rsidP="00853765">
            <w:pPr>
              <w:spacing w:before="0" w:after="0" w:line="240" w:lineRule="auto"/>
              <w:jc w:val="center"/>
              <w:rPr>
                <w:rFonts w:cs="Arial"/>
                <w:lang w:val="en-IE"/>
              </w:rPr>
            </w:pPr>
          </w:p>
        </w:tc>
      </w:tr>
      <w:tr w:rsidR="00853765" w:rsidRPr="00FC4D32" w14:paraId="6F80FAC6"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8991" w14:textId="529B6E99" w:rsidR="00853765" w:rsidRPr="00FC4D32" w:rsidRDefault="00853765" w:rsidP="00FC4D32">
            <w:pPr>
              <w:spacing w:before="0" w:after="0" w:line="240" w:lineRule="auto"/>
              <w:rPr>
                <w:rFonts w:cs="Arial"/>
                <w:lang w:val="en-IE"/>
              </w:rPr>
            </w:pPr>
            <w:r w:rsidRPr="00FC4D32">
              <w:rPr>
                <w:rFonts w:cs="Arial"/>
              </w:rPr>
              <w:t>Mid-level Printer</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671A4" w14:textId="77777777" w:rsidR="00853765" w:rsidRPr="00FC4D32" w:rsidRDefault="00853765" w:rsidP="00FC4D32">
            <w:pPr>
              <w:spacing w:before="0" w:after="0" w:line="240" w:lineRule="auto"/>
              <w:rPr>
                <w:rFonts w:cs="Arial"/>
                <w:lang w:val="en-IE"/>
              </w:rPr>
            </w:pPr>
            <w:r w:rsidRPr="00FC4D32">
              <w:rPr>
                <w:rFonts w:cs="Arial"/>
              </w:rPr>
              <w:t>0-3k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B82850E" w14:textId="7B86C42F" w:rsidR="00853765" w:rsidRPr="00FC4D32" w:rsidRDefault="00853765" w:rsidP="00FC4D32">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14:paraId="427A2CEE" w14:textId="57663A54" w:rsidR="00853765" w:rsidRPr="00FC4D32" w:rsidRDefault="00853765" w:rsidP="00853765">
            <w:pPr>
              <w:spacing w:before="0" w:after="0" w:line="240" w:lineRule="auto"/>
              <w:jc w:val="center"/>
              <w:rPr>
                <w:rFonts w:cs="Arial"/>
              </w:rPr>
            </w:pPr>
            <w:r>
              <w:rPr>
                <w:rFonts w:cs="Arial"/>
              </w:rPr>
              <w:t>N/A</w:t>
            </w: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5A2E" w14:textId="42E0BB31" w:rsidR="00853765" w:rsidRPr="00FC4D32" w:rsidRDefault="00853765" w:rsidP="00FC4D32">
            <w:pPr>
              <w:spacing w:before="0" w:after="0" w:line="240" w:lineRule="auto"/>
              <w:rPr>
                <w:rFonts w:cs="Arial"/>
                <w:lang w:val="en-IE"/>
              </w:rPr>
            </w:pPr>
            <w:r w:rsidRPr="00FC4D32">
              <w:rPr>
                <w:rFonts w:cs="Arial"/>
              </w:rPr>
              <w:t>3k-5k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1B8B665D" w14:textId="0AA0F2BD"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6285EF93" w14:textId="457F73AB" w:rsidR="00853765" w:rsidRPr="00FC4D32" w:rsidRDefault="00853765" w:rsidP="00853765">
            <w:pPr>
              <w:spacing w:before="0" w:after="0" w:line="240" w:lineRule="auto"/>
              <w:jc w:val="center"/>
              <w:rPr>
                <w:rFonts w:cs="Arial"/>
              </w:rPr>
            </w:pPr>
            <w:r w:rsidRPr="00654A28">
              <w:rPr>
                <w:rFonts w:cs="Arial"/>
              </w:rPr>
              <w:t>N/A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2B47B" w14:textId="566D8A57" w:rsidR="00853765" w:rsidRPr="00FC4D32" w:rsidRDefault="00853765" w:rsidP="00FC4D32">
            <w:pPr>
              <w:spacing w:before="0" w:after="0" w:line="240" w:lineRule="auto"/>
              <w:rPr>
                <w:rFonts w:cs="Arial"/>
                <w:lang w:val="en-IE"/>
              </w:rPr>
            </w:pPr>
            <w:r w:rsidRPr="00FC4D32">
              <w:rPr>
                <w:rFonts w:cs="Arial"/>
              </w:rPr>
              <w:t>&gt;5k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DF80FA" w14:textId="5BA8E2A4" w:rsidR="00853765" w:rsidRPr="0085338E" w:rsidRDefault="00853765" w:rsidP="00853765">
            <w:pPr>
              <w:spacing w:before="0" w:after="0" w:line="240" w:lineRule="auto"/>
              <w:jc w:val="center"/>
              <w:rPr>
                <w:rFonts w:cs="Arial"/>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2C374" w14:textId="3ACAA9C3" w:rsidR="00853765" w:rsidRPr="00FC4D32" w:rsidRDefault="00853765" w:rsidP="00853765">
            <w:pPr>
              <w:spacing w:before="0" w:after="0" w:line="240" w:lineRule="auto"/>
              <w:jc w:val="center"/>
              <w:rPr>
                <w:rFonts w:cs="Arial"/>
                <w:lang w:val="en-IE"/>
              </w:rPr>
            </w:pPr>
            <w:r w:rsidRPr="0085338E">
              <w:rPr>
                <w:rFonts w:cs="Arial"/>
              </w:rPr>
              <w:t>N/A</w:t>
            </w:r>
          </w:p>
        </w:tc>
      </w:tr>
      <w:tr w:rsidR="00853765" w:rsidRPr="00FC4D32" w14:paraId="325D4BBD" w14:textId="77777777" w:rsidTr="00853765">
        <w:trPr>
          <w:trHeight w:val="499"/>
          <w:jc w:val="center"/>
        </w:trPr>
        <w:tc>
          <w:tcPr>
            <w:tcW w:w="2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182A1" w14:textId="2360087F" w:rsidR="00853765" w:rsidRPr="00FC4D32" w:rsidRDefault="00853765" w:rsidP="00FC4D32">
            <w:pPr>
              <w:spacing w:before="0" w:after="0" w:line="240" w:lineRule="auto"/>
              <w:rPr>
                <w:rFonts w:cs="Arial"/>
                <w:lang w:val="en-IE"/>
              </w:rPr>
            </w:pPr>
            <w:r w:rsidRPr="00FC4D32">
              <w:rPr>
                <w:rFonts w:cs="Arial"/>
              </w:rPr>
              <w:t>Entry-level Printer</w:t>
            </w:r>
          </w:p>
        </w:tc>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2857" w14:textId="77777777" w:rsidR="00853765" w:rsidRPr="00FC4D32" w:rsidRDefault="00853765" w:rsidP="00FC4D32">
            <w:pPr>
              <w:spacing w:before="0" w:after="0" w:line="240" w:lineRule="auto"/>
              <w:rPr>
                <w:rFonts w:cs="Arial"/>
                <w:lang w:val="en-IE"/>
              </w:rPr>
            </w:pPr>
            <w:r w:rsidRPr="00FC4D32">
              <w:rPr>
                <w:rFonts w:cs="Arial"/>
              </w:rPr>
              <w:t>0-1k</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A2160E2" w14:textId="7C212E57" w:rsidR="00853765" w:rsidRPr="00FC4D32" w:rsidRDefault="00853765" w:rsidP="00FC4D32">
            <w:pPr>
              <w:spacing w:before="0" w:after="0" w:line="240" w:lineRule="auto"/>
              <w:rPr>
                <w:rFonts w:cs="Arial"/>
                <w:lang w:val="en-IE"/>
              </w:rPr>
            </w:pP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14:paraId="0EB4E91B" w14:textId="2B453E93" w:rsidR="00853765" w:rsidRPr="00FC4D32" w:rsidRDefault="00853765" w:rsidP="00853765">
            <w:pPr>
              <w:spacing w:before="0" w:after="0" w:line="240" w:lineRule="auto"/>
              <w:jc w:val="center"/>
              <w:rPr>
                <w:rFonts w:cs="Arial"/>
              </w:rPr>
            </w:pPr>
            <w:r>
              <w:rPr>
                <w:rFonts w:cs="Arial"/>
              </w:rPr>
              <w:t>N/A</w:t>
            </w:r>
          </w:p>
        </w:tc>
        <w:tc>
          <w:tcPr>
            <w:tcW w:w="1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E7853" w14:textId="401F600F" w:rsidR="00853765" w:rsidRPr="00FC4D32" w:rsidRDefault="00853765" w:rsidP="00FC4D32">
            <w:pPr>
              <w:spacing w:before="0" w:after="0" w:line="240" w:lineRule="auto"/>
              <w:rPr>
                <w:rFonts w:cs="Arial"/>
                <w:lang w:val="en-IE"/>
              </w:rPr>
            </w:pPr>
            <w:r w:rsidRPr="00FC4D32">
              <w:rPr>
                <w:rFonts w:cs="Arial"/>
              </w:rPr>
              <w:t>1k-2k</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2DAAC0CD" w14:textId="5B8CF741" w:rsidR="00853765" w:rsidRPr="00FC4D32" w:rsidRDefault="00853765" w:rsidP="00853765">
            <w:pPr>
              <w:spacing w:before="0" w:after="0" w:line="240" w:lineRule="auto"/>
              <w:rPr>
                <w:rFonts w:cs="Arial"/>
                <w:lang w:val="en-IE"/>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2D949EF" w14:textId="215F6E78" w:rsidR="00853765" w:rsidRPr="00FC4D32" w:rsidRDefault="00853765" w:rsidP="00853765">
            <w:pPr>
              <w:spacing w:before="0" w:after="0" w:line="240" w:lineRule="auto"/>
              <w:jc w:val="center"/>
              <w:rPr>
                <w:rFonts w:cs="Arial"/>
              </w:rPr>
            </w:pPr>
            <w:r w:rsidRPr="00654A28">
              <w:rPr>
                <w:rFonts w:cs="Arial"/>
              </w:rPr>
              <w:t>N/A</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3383D" w14:textId="51D7E61C" w:rsidR="00853765" w:rsidRPr="00FC4D32" w:rsidRDefault="00853765" w:rsidP="00FC4D32">
            <w:pPr>
              <w:spacing w:before="0" w:after="0" w:line="240" w:lineRule="auto"/>
              <w:rPr>
                <w:rFonts w:cs="Arial"/>
                <w:lang w:val="en-IE"/>
              </w:rPr>
            </w:pPr>
            <w:r w:rsidRPr="00FC4D32">
              <w:rPr>
                <w:rFonts w:cs="Arial"/>
              </w:rPr>
              <w:t>&gt;2k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304689" w14:textId="790BA72F" w:rsidR="00853765" w:rsidRPr="0085338E" w:rsidRDefault="00853765" w:rsidP="00853765">
            <w:pPr>
              <w:spacing w:before="0" w:after="0" w:line="240" w:lineRule="auto"/>
              <w:jc w:val="center"/>
              <w:rPr>
                <w:rFonts w:cs="Arial"/>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145BE" w14:textId="36FA6EB4" w:rsidR="00853765" w:rsidRPr="00FC4D32" w:rsidRDefault="00853765" w:rsidP="00853765">
            <w:pPr>
              <w:spacing w:before="0" w:after="0" w:line="240" w:lineRule="auto"/>
              <w:jc w:val="center"/>
              <w:rPr>
                <w:rFonts w:cs="Arial"/>
                <w:lang w:val="en-IE"/>
              </w:rPr>
            </w:pPr>
            <w:r w:rsidRPr="0085338E">
              <w:rPr>
                <w:rFonts w:cs="Arial"/>
              </w:rPr>
              <w:t>N/A</w:t>
            </w:r>
          </w:p>
        </w:tc>
      </w:tr>
    </w:tbl>
    <w:p w14:paraId="7E50C480" w14:textId="77777777" w:rsidR="008B5387" w:rsidRPr="00ED21E6" w:rsidRDefault="008B5387" w:rsidP="00DE77B6">
      <w:pPr>
        <w:spacing w:before="0" w:after="0" w:line="240" w:lineRule="auto"/>
        <w:rPr>
          <w:rFonts w:cs="Arial"/>
        </w:rPr>
      </w:pPr>
    </w:p>
    <w:sectPr w:rsidR="008B5387" w:rsidRPr="00ED21E6" w:rsidSect="0085376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1778F" w14:textId="77777777" w:rsidR="000D1DA6" w:rsidRDefault="000D1DA6" w:rsidP="000D1DA6">
      <w:pPr>
        <w:spacing w:before="0" w:after="0" w:line="240" w:lineRule="auto"/>
      </w:pPr>
      <w:r>
        <w:separator/>
      </w:r>
    </w:p>
  </w:endnote>
  <w:endnote w:type="continuationSeparator" w:id="0">
    <w:p w14:paraId="5110DA5B" w14:textId="77777777" w:rsidR="000D1DA6" w:rsidRDefault="000D1DA6" w:rsidP="000D1D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AA933" w14:textId="3833342A" w:rsidR="00051A4F" w:rsidRPr="00051A4F" w:rsidRDefault="00051A4F" w:rsidP="00051A4F">
    <w:pPr>
      <w:pStyle w:val="Footer"/>
    </w:pPr>
    <w:r w:rsidRPr="00CC2817">
      <w:rPr>
        <w:rStyle w:val="BookTitle"/>
        <w:b w:val="0"/>
        <w:bCs w:val="0"/>
        <w:smallCaps w:val="0"/>
      </w:rPr>
      <w:t>EMSA/OP/10/2015 for the purchase of multifunctional devices, printers and their associated maintenance</w:t>
    </w:r>
    <w:r>
      <w:rPr>
        <w:rStyle w:val="BookTitle"/>
        <w:b w:val="0"/>
        <w:bCs w:val="0"/>
        <w:smallCaps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817E2" w14:textId="77777777" w:rsidR="000D1DA6" w:rsidRDefault="000D1DA6" w:rsidP="000D1DA6">
      <w:pPr>
        <w:spacing w:before="0" w:after="0" w:line="240" w:lineRule="auto"/>
      </w:pPr>
      <w:r>
        <w:separator/>
      </w:r>
    </w:p>
  </w:footnote>
  <w:footnote w:type="continuationSeparator" w:id="0">
    <w:p w14:paraId="11E62795" w14:textId="77777777" w:rsidR="000D1DA6" w:rsidRDefault="000D1DA6" w:rsidP="000D1DA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9F1AB" w14:textId="59CD6A2D" w:rsidR="000D1DA6" w:rsidRPr="00F5005D" w:rsidRDefault="00051A4F" w:rsidP="00051A4F">
    <w:pPr>
      <w:pStyle w:val="Header"/>
      <w:tabs>
        <w:tab w:val="left" w:pos="897"/>
      </w:tabs>
      <w:rPr>
        <w:b/>
        <w:sz w:val="24"/>
        <w:lang w:val="en-IE"/>
      </w:rPr>
    </w:pPr>
    <w:r>
      <w:rPr>
        <w:b/>
        <w:sz w:val="24"/>
        <w:lang w:val="en-IE"/>
      </w:rPr>
      <w:tab/>
    </w:r>
    <w:r>
      <w:rPr>
        <w:b/>
        <w:sz w:val="24"/>
        <w:lang w:val="en-IE"/>
      </w:rPr>
      <w:tab/>
    </w:r>
    <w:r w:rsidR="000D1DA6" w:rsidRPr="00F5005D">
      <w:rPr>
        <w:b/>
        <w:sz w:val="24"/>
        <w:lang w:val="en-IE"/>
      </w:rPr>
      <w:t>Appendix I</w:t>
    </w:r>
    <w:r w:rsidR="00B26D53" w:rsidRPr="00F5005D">
      <w:rPr>
        <w:b/>
        <w:sz w:val="24"/>
        <w:lang w:val="en-IE"/>
      </w:rPr>
      <w:t>I</w:t>
    </w:r>
    <w:r w:rsidR="000D1DA6" w:rsidRPr="00F5005D">
      <w:rPr>
        <w:b/>
        <w:sz w:val="24"/>
        <w:lang w:val="en-IE"/>
      </w:rPr>
      <w:t xml:space="preserve"> - </w:t>
    </w:r>
    <w:r w:rsidR="00B26D53">
      <w:rPr>
        <w:b/>
        <w:sz w:val="24"/>
      </w:rPr>
      <w:t>Price</w:t>
    </w:r>
    <w:r w:rsidR="000D1DA6" w:rsidRPr="00F5005D">
      <w:rPr>
        <w:b/>
        <w:sz w:val="24"/>
        <w:lang w:val="en-IE"/>
      </w:rPr>
      <w:t xml:space="preserve"> Matrix</w:t>
    </w:r>
  </w:p>
  <w:p w14:paraId="10978CCB" w14:textId="77777777" w:rsidR="00B26D53" w:rsidRPr="00F5005D" w:rsidRDefault="00B26D53" w:rsidP="000D1DA6">
    <w:pPr>
      <w:pStyle w:val="Header"/>
      <w:jc w:val="center"/>
      <w:rPr>
        <w:b/>
        <w:sz w:val="24"/>
        <w:lang w:val="en-IE"/>
      </w:rPr>
    </w:pPr>
  </w:p>
  <w:p w14:paraId="2100EFC3" w14:textId="4BAB6C5E" w:rsidR="00B26D53" w:rsidRDefault="00B26D53" w:rsidP="000D1DA6">
    <w:pPr>
      <w:pStyle w:val="Header"/>
      <w:jc w:val="center"/>
    </w:pPr>
    <w:r w:rsidRPr="00B26D53">
      <w:t xml:space="preserve">To facilitate the evaluation of the bid, tenderers are requested to complete the following price matrix and to provide digital format with the </w:t>
    </w:r>
    <w:r w:rsidR="00D41192">
      <w:t>bid.</w:t>
    </w:r>
  </w:p>
  <w:p w14:paraId="18626818" w14:textId="77777777" w:rsidR="00B26D53" w:rsidRDefault="00B26D53" w:rsidP="000D1DA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4621F"/>
    <w:multiLevelType w:val="hybridMultilevel"/>
    <w:tmpl w:val="C2189E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95"/>
    <w:rsid w:val="00051A4F"/>
    <w:rsid w:val="000D1DA6"/>
    <w:rsid w:val="000D4C47"/>
    <w:rsid w:val="000E3095"/>
    <w:rsid w:val="0023355E"/>
    <w:rsid w:val="003059C5"/>
    <w:rsid w:val="003B4650"/>
    <w:rsid w:val="003D2EA0"/>
    <w:rsid w:val="004049C9"/>
    <w:rsid w:val="005212E8"/>
    <w:rsid w:val="005653BA"/>
    <w:rsid w:val="00597547"/>
    <w:rsid w:val="005D304A"/>
    <w:rsid w:val="005F5914"/>
    <w:rsid w:val="006313AB"/>
    <w:rsid w:val="007118B7"/>
    <w:rsid w:val="007E3598"/>
    <w:rsid w:val="00853765"/>
    <w:rsid w:val="008B5387"/>
    <w:rsid w:val="00B26D53"/>
    <w:rsid w:val="00C82BFA"/>
    <w:rsid w:val="00D05685"/>
    <w:rsid w:val="00D22FCA"/>
    <w:rsid w:val="00D41192"/>
    <w:rsid w:val="00D80FD3"/>
    <w:rsid w:val="00DE25F1"/>
    <w:rsid w:val="00DE77B6"/>
    <w:rsid w:val="00E72CB0"/>
    <w:rsid w:val="00ED21E6"/>
    <w:rsid w:val="00EE3B23"/>
    <w:rsid w:val="00F5005D"/>
    <w:rsid w:val="00FC4D32"/>
    <w:rsid w:val="00FE226E"/>
    <w:rsid w:val="00FF25C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A6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1E6"/>
    <w:pPr>
      <w:spacing w:before="240" w:after="240"/>
    </w:pPr>
    <w:rPr>
      <w:rFonts w:ascii="Arial" w:hAnsi="Arial"/>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DA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1DA6"/>
    <w:rPr>
      <w:rFonts w:ascii="Arial" w:hAnsi="Arial"/>
      <w:sz w:val="20"/>
      <w:lang w:val="en-GB"/>
    </w:rPr>
  </w:style>
  <w:style w:type="paragraph" w:styleId="Footer">
    <w:name w:val="footer"/>
    <w:basedOn w:val="Normal"/>
    <w:link w:val="FooterChar"/>
    <w:uiPriority w:val="99"/>
    <w:unhideWhenUsed/>
    <w:rsid w:val="000D1DA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1DA6"/>
    <w:rPr>
      <w:rFonts w:ascii="Arial" w:hAnsi="Arial"/>
      <w:sz w:val="20"/>
      <w:lang w:val="en-GB"/>
    </w:rPr>
  </w:style>
  <w:style w:type="character" w:styleId="CommentReference">
    <w:name w:val="annotation reference"/>
    <w:basedOn w:val="DefaultParagraphFont"/>
    <w:uiPriority w:val="99"/>
    <w:semiHidden/>
    <w:unhideWhenUsed/>
    <w:rsid w:val="00F5005D"/>
    <w:rPr>
      <w:sz w:val="16"/>
      <w:szCs w:val="16"/>
    </w:rPr>
  </w:style>
  <w:style w:type="paragraph" w:styleId="CommentText">
    <w:name w:val="annotation text"/>
    <w:basedOn w:val="Normal"/>
    <w:link w:val="CommentTextChar"/>
    <w:uiPriority w:val="99"/>
    <w:semiHidden/>
    <w:unhideWhenUsed/>
    <w:rsid w:val="00F5005D"/>
    <w:pPr>
      <w:spacing w:line="240" w:lineRule="auto"/>
    </w:pPr>
    <w:rPr>
      <w:szCs w:val="20"/>
    </w:rPr>
  </w:style>
  <w:style w:type="character" w:customStyle="1" w:styleId="CommentTextChar">
    <w:name w:val="Comment Text Char"/>
    <w:basedOn w:val="DefaultParagraphFont"/>
    <w:link w:val="CommentText"/>
    <w:uiPriority w:val="99"/>
    <w:semiHidden/>
    <w:rsid w:val="00F5005D"/>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F5005D"/>
    <w:rPr>
      <w:b/>
      <w:bCs/>
    </w:rPr>
  </w:style>
  <w:style w:type="character" w:customStyle="1" w:styleId="CommentSubjectChar">
    <w:name w:val="Comment Subject Char"/>
    <w:basedOn w:val="CommentTextChar"/>
    <w:link w:val="CommentSubject"/>
    <w:uiPriority w:val="99"/>
    <w:semiHidden/>
    <w:rsid w:val="00F5005D"/>
    <w:rPr>
      <w:rFonts w:ascii="Arial" w:hAnsi="Arial"/>
      <w:b/>
      <w:bCs/>
      <w:sz w:val="20"/>
      <w:szCs w:val="20"/>
      <w:lang w:val="en-GB"/>
    </w:rPr>
  </w:style>
  <w:style w:type="paragraph" w:styleId="BalloonText">
    <w:name w:val="Balloon Text"/>
    <w:basedOn w:val="Normal"/>
    <w:link w:val="BalloonTextChar"/>
    <w:uiPriority w:val="99"/>
    <w:semiHidden/>
    <w:unhideWhenUsed/>
    <w:rsid w:val="00F5005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05D"/>
    <w:rPr>
      <w:rFonts w:ascii="Tahoma" w:hAnsi="Tahoma" w:cs="Tahoma"/>
      <w:sz w:val="16"/>
      <w:szCs w:val="16"/>
      <w:lang w:val="en-GB"/>
    </w:rPr>
  </w:style>
  <w:style w:type="character" w:styleId="BookTitle">
    <w:name w:val="Book Title"/>
    <w:basedOn w:val="DefaultParagraphFont"/>
    <w:uiPriority w:val="33"/>
    <w:qFormat/>
    <w:rsid w:val="00051A4F"/>
    <w:rPr>
      <w:b/>
      <w:bCs/>
      <w:smallCaps/>
      <w:spacing w:val="5"/>
    </w:rPr>
  </w:style>
  <w:style w:type="paragraph" w:styleId="ListParagraph">
    <w:name w:val="List Paragraph"/>
    <w:basedOn w:val="Normal"/>
    <w:uiPriority w:val="34"/>
    <w:qFormat/>
    <w:rsid w:val="000D4C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1E6"/>
    <w:pPr>
      <w:spacing w:before="240" w:after="240"/>
    </w:pPr>
    <w:rPr>
      <w:rFonts w:ascii="Arial" w:hAnsi="Arial"/>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DA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1DA6"/>
    <w:rPr>
      <w:rFonts w:ascii="Arial" w:hAnsi="Arial"/>
      <w:sz w:val="20"/>
      <w:lang w:val="en-GB"/>
    </w:rPr>
  </w:style>
  <w:style w:type="paragraph" w:styleId="Footer">
    <w:name w:val="footer"/>
    <w:basedOn w:val="Normal"/>
    <w:link w:val="FooterChar"/>
    <w:uiPriority w:val="99"/>
    <w:unhideWhenUsed/>
    <w:rsid w:val="000D1DA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1DA6"/>
    <w:rPr>
      <w:rFonts w:ascii="Arial" w:hAnsi="Arial"/>
      <w:sz w:val="20"/>
      <w:lang w:val="en-GB"/>
    </w:rPr>
  </w:style>
  <w:style w:type="character" w:styleId="CommentReference">
    <w:name w:val="annotation reference"/>
    <w:basedOn w:val="DefaultParagraphFont"/>
    <w:uiPriority w:val="99"/>
    <w:semiHidden/>
    <w:unhideWhenUsed/>
    <w:rsid w:val="00F5005D"/>
    <w:rPr>
      <w:sz w:val="16"/>
      <w:szCs w:val="16"/>
    </w:rPr>
  </w:style>
  <w:style w:type="paragraph" w:styleId="CommentText">
    <w:name w:val="annotation text"/>
    <w:basedOn w:val="Normal"/>
    <w:link w:val="CommentTextChar"/>
    <w:uiPriority w:val="99"/>
    <w:semiHidden/>
    <w:unhideWhenUsed/>
    <w:rsid w:val="00F5005D"/>
    <w:pPr>
      <w:spacing w:line="240" w:lineRule="auto"/>
    </w:pPr>
    <w:rPr>
      <w:szCs w:val="20"/>
    </w:rPr>
  </w:style>
  <w:style w:type="character" w:customStyle="1" w:styleId="CommentTextChar">
    <w:name w:val="Comment Text Char"/>
    <w:basedOn w:val="DefaultParagraphFont"/>
    <w:link w:val="CommentText"/>
    <w:uiPriority w:val="99"/>
    <w:semiHidden/>
    <w:rsid w:val="00F5005D"/>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F5005D"/>
    <w:rPr>
      <w:b/>
      <w:bCs/>
    </w:rPr>
  </w:style>
  <w:style w:type="character" w:customStyle="1" w:styleId="CommentSubjectChar">
    <w:name w:val="Comment Subject Char"/>
    <w:basedOn w:val="CommentTextChar"/>
    <w:link w:val="CommentSubject"/>
    <w:uiPriority w:val="99"/>
    <w:semiHidden/>
    <w:rsid w:val="00F5005D"/>
    <w:rPr>
      <w:rFonts w:ascii="Arial" w:hAnsi="Arial"/>
      <w:b/>
      <w:bCs/>
      <w:sz w:val="20"/>
      <w:szCs w:val="20"/>
      <w:lang w:val="en-GB"/>
    </w:rPr>
  </w:style>
  <w:style w:type="paragraph" w:styleId="BalloonText">
    <w:name w:val="Balloon Text"/>
    <w:basedOn w:val="Normal"/>
    <w:link w:val="BalloonTextChar"/>
    <w:uiPriority w:val="99"/>
    <w:semiHidden/>
    <w:unhideWhenUsed/>
    <w:rsid w:val="00F5005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05D"/>
    <w:rPr>
      <w:rFonts w:ascii="Tahoma" w:hAnsi="Tahoma" w:cs="Tahoma"/>
      <w:sz w:val="16"/>
      <w:szCs w:val="16"/>
      <w:lang w:val="en-GB"/>
    </w:rPr>
  </w:style>
  <w:style w:type="character" w:styleId="BookTitle">
    <w:name w:val="Book Title"/>
    <w:basedOn w:val="DefaultParagraphFont"/>
    <w:uiPriority w:val="33"/>
    <w:qFormat/>
    <w:rsid w:val="00051A4F"/>
    <w:rPr>
      <w:b/>
      <w:bCs/>
      <w:smallCaps/>
      <w:spacing w:val="5"/>
    </w:rPr>
  </w:style>
  <w:style w:type="paragraph" w:styleId="ListParagraph">
    <w:name w:val="List Paragraph"/>
    <w:basedOn w:val="Normal"/>
    <w:uiPriority w:val="34"/>
    <w:qFormat/>
    <w:rsid w:val="000D4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79406">
      <w:bodyDiv w:val="1"/>
      <w:marLeft w:val="0"/>
      <w:marRight w:val="0"/>
      <w:marTop w:val="0"/>
      <w:marBottom w:val="0"/>
      <w:divBdr>
        <w:top w:val="none" w:sz="0" w:space="0" w:color="auto"/>
        <w:left w:val="none" w:sz="0" w:space="0" w:color="auto"/>
        <w:bottom w:val="none" w:sz="0" w:space="0" w:color="auto"/>
        <w:right w:val="none" w:sz="0" w:space="0" w:color="auto"/>
      </w:divBdr>
    </w:div>
    <w:div w:id="376784190">
      <w:bodyDiv w:val="1"/>
      <w:marLeft w:val="0"/>
      <w:marRight w:val="0"/>
      <w:marTop w:val="0"/>
      <w:marBottom w:val="0"/>
      <w:divBdr>
        <w:top w:val="none" w:sz="0" w:space="0" w:color="auto"/>
        <w:left w:val="none" w:sz="0" w:space="0" w:color="auto"/>
        <w:bottom w:val="none" w:sz="0" w:space="0" w:color="auto"/>
        <w:right w:val="none" w:sz="0" w:space="0" w:color="auto"/>
      </w:divBdr>
    </w:div>
    <w:div w:id="1084686667">
      <w:bodyDiv w:val="1"/>
      <w:marLeft w:val="0"/>
      <w:marRight w:val="0"/>
      <w:marTop w:val="0"/>
      <w:marBottom w:val="0"/>
      <w:divBdr>
        <w:top w:val="none" w:sz="0" w:space="0" w:color="auto"/>
        <w:left w:val="none" w:sz="0" w:space="0" w:color="auto"/>
        <w:bottom w:val="none" w:sz="0" w:space="0" w:color="auto"/>
        <w:right w:val="none" w:sz="0" w:space="0" w:color="auto"/>
      </w:divBdr>
    </w:div>
    <w:div w:id="1258174783">
      <w:bodyDiv w:val="1"/>
      <w:marLeft w:val="0"/>
      <w:marRight w:val="0"/>
      <w:marTop w:val="0"/>
      <w:marBottom w:val="0"/>
      <w:divBdr>
        <w:top w:val="none" w:sz="0" w:space="0" w:color="auto"/>
        <w:left w:val="none" w:sz="0" w:space="0" w:color="auto"/>
        <w:bottom w:val="none" w:sz="0" w:space="0" w:color="auto"/>
        <w:right w:val="none" w:sz="0" w:space="0" w:color="auto"/>
      </w:divBdr>
    </w:div>
    <w:div w:id="213335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7095F31092E3409CAA94D567EEE003" ma:contentTypeVersion="" ma:contentTypeDescription="Create a new document." ma:contentTypeScope="" ma:versionID="cfc45e6f55c86b86b7b726c286639ebc">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00CA-4552-4728-8A5E-39DF90029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49B2BA1-4A31-424C-90D2-948EF950C26A}">
  <ds:schemaRefs>
    <ds:schemaRef ds:uri="http://schemas.microsoft.com/sharepoint/v3/contenttype/forms"/>
  </ds:schemaRefs>
</ds:datastoreItem>
</file>

<file path=customXml/itemProps3.xml><?xml version="1.0" encoding="utf-8"?>
<ds:datastoreItem xmlns:ds="http://schemas.openxmlformats.org/officeDocument/2006/customXml" ds:itemID="{F29FD90F-7260-4948-AAF4-0AD7CAAAEDF4}">
  <ds:schemaRefs>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72F9EC9-AC34-408E-9B24-D713AE55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MARTINS</dc:creator>
  <cp:lastModifiedBy>Marta MARTINS</cp:lastModifiedBy>
  <cp:revision>4</cp:revision>
  <cp:lastPrinted>2015-05-22T08:50:00Z</cp:lastPrinted>
  <dcterms:created xsi:type="dcterms:W3CDTF">2015-05-21T15:32:00Z</dcterms:created>
  <dcterms:modified xsi:type="dcterms:W3CDTF">2015-05-22T08:57:00Z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0x010100DD7095F31092E3409CAA94D567EEE003</vt:lpwstr>
  </property>
</Properties>
</file>