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6122" w14:textId="72CF37CA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 </w:t>
      </w:r>
      <w:permEnd w:id="196755003"/>
      <w:r w:rsidRPr="00AD2CA0">
        <w:t>Checklist</w:t>
      </w:r>
    </w:p>
    <w:p w14:paraId="1D6B46DA" w14:textId="46E2A9D1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C53924">
            <w:t>EMSA/NEG/8/2025</w:t>
          </w:r>
        </w:sdtContent>
      </w:sdt>
      <w:r w:rsidR="00707D16" w:rsidRPr="00273B0B">
        <w:t xml:space="preserve">   </w:t>
      </w:r>
    </w:p>
    <w:p w14:paraId="22396124" w14:textId="48C4992D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C53924">
            <w:rPr>
              <w:rFonts w:cs="Arial"/>
              <w:spacing w:val="-3"/>
              <w:lang w:val="en-IE"/>
            </w:rPr>
            <w:t>Provision of legal services</w:t>
          </w:r>
        </w:sdtContent>
      </w:sdt>
    </w:p>
    <w:p w14:paraId="22396125" w14:textId="0714090B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 xml:space="preserve">In order to submit an offer in this Procurement Procedure the </w:t>
      </w:r>
      <w:permStart w:id="810097352" w:edGrp="everyone"/>
      <w:r w:rsidRPr="0055367F">
        <w:rPr>
          <w:lang w:val="en-IE"/>
        </w:rPr>
        <w:t>tenderer</w:t>
      </w:r>
      <w:permEnd w:id="810097352"/>
      <w:r w:rsidRPr="00C26DDA">
        <w:rPr>
          <w:lang w:val="en-IE"/>
        </w:rPr>
        <w:t xml:space="preserve">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4D7CD73A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  <w:r w:rsidR="00A67B50">
              <w:t xml:space="preserve"> (</w:t>
            </w:r>
            <w:r w:rsidR="00D3722E">
              <w:t>technical and financial offer</w:t>
            </w:r>
            <w:r w:rsidR="005F3358">
              <w:t xml:space="preserve">, using the </w:t>
            </w:r>
            <w:r w:rsidR="005F3358">
              <w:rPr>
                <w:b/>
                <w:bCs/>
              </w:rPr>
              <w:t>Financial Offer Template</w:t>
            </w:r>
            <w:r w:rsidR="00D3722E">
              <w:t>)</w:t>
            </w:r>
            <w:r w:rsidR="00A67B50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538E67F1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C32F220" w:rsidR="00273B0B" w:rsidRPr="000348A4" w:rsidRDefault="00DC0F1D" w:rsidP="007B57CD">
            <w:pPr>
              <w:pStyle w:val="EMSATabletext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 xml:space="preserve">Legal Entities and Bank Accounts Form </w:t>
            </w:r>
            <w:r w:rsidR="005F3358">
              <w:rPr>
                <w:color w:val="000000" w:themeColor="text1"/>
              </w:rPr>
              <w:t>and supporting documentation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Pr="000348A4" w:rsidRDefault="00273B0B" w:rsidP="00273B0B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Declaration of Honour (</w:t>
            </w:r>
            <w:proofErr w:type="spellStart"/>
            <w:r w:rsidRPr="000348A4">
              <w:rPr>
                <w:color w:val="000000" w:themeColor="text1"/>
              </w:rPr>
              <w:t>DoH</w:t>
            </w:r>
            <w:proofErr w:type="spellEnd"/>
            <w:r w:rsidRPr="000348A4">
              <w:rPr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7666D6" w:rsidRPr="00A250FF" w14:paraId="599473CD" w14:textId="77777777" w:rsidTr="00273B0B">
        <w:tc>
          <w:tcPr>
            <w:tcW w:w="7938" w:type="dxa"/>
            <w:shd w:val="clear" w:color="auto" w:fill="auto"/>
          </w:tcPr>
          <w:p w14:paraId="0651C458" w14:textId="739FC9AE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bookmarkStart w:id="0" w:name="_Hlk147483678"/>
            <w:r w:rsidRPr="000348A4">
              <w:rPr>
                <w:color w:val="000000" w:themeColor="text1"/>
              </w:rPr>
              <w:t>List of identified subcontractors</w:t>
            </w:r>
            <w:r w:rsidR="00594D0A">
              <w:rPr>
                <w:color w:val="000000" w:themeColor="text1"/>
              </w:rPr>
              <w:t xml:space="preserve">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09E60D2F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3D35C0A2" w14:textId="77777777" w:rsidTr="00273B0B">
        <w:tc>
          <w:tcPr>
            <w:tcW w:w="7938" w:type="dxa"/>
            <w:shd w:val="clear" w:color="auto" w:fill="auto"/>
          </w:tcPr>
          <w:p w14:paraId="7632D8F0" w14:textId="4AEE0E43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Agreement/Power of attorney (joint tenders)</w:t>
            </w:r>
            <w:r w:rsidR="00594D0A">
              <w:rPr>
                <w:color w:val="000000" w:themeColor="text1"/>
              </w:rPr>
              <w:t xml:space="preserve">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17B95D1C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0177C2C9" w14:textId="77777777" w:rsidTr="00273B0B">
        <w:tc>
          <w:tcPr>
            <w:tcW w:w="7938" w:type="dxa"/>
            <w:shd w:val="clear" w:color="auto" w:fill="auto"/>
          </w:tcPr>
          <w:p w14:paraId="2BAD013F" w14:textId="6C33C496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Letter of commitment by identified subcontractors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27159166" w14:textId="77777777" w:rsidR="007666D6" w:rsidRDefault="007666D6" w:rsidP="007B57CD">
            <w:pPr>
              <w:pStyle w:val="EMSATabletext"/>
            </w:pPr>
          </w:p>
        </w:tc>
      </w:tr>
      <w:tr w:rsidR="007666D6" w:rsidRPr="00A250FF" w14:paraId="7BB4AA64" w14:textId="77777777" w:rsidTr="00273B0B">
        <w:tc>
          <w:tcPr>
            <w:tcW w:w="7938" w:type="dxa"/>
            <w:shd w:val="clear" w:color="auto" w:fill="auto"/>
          </w:tcPr>
          <w:p w14:paraId="465F6069" w14:textId="32F71589" w:rsidR="007666D6" w:rsidRPr="000348A4" w:rsidRDefault="007666D6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Letter of commitment letter by an entity on whose capacities is being relied</w:t>
            </w:r>
            <w:r w:rsidR="00594D0A">
              <w:rPr>
                <w:color w:val="000000" w:themeColor="text1"/>
              </w:rPr>
              <w:t xml:space="preserve"> on </w:t>
            </w:r>
            <w:r w:rsidR="00594D0A"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4026A4B" w14:textId="77777777" w:rsidR="007666D6" w:rsidRDefault="007666D6" w:rsidP="007B57CD">
            <w:pPr>
              <w:pStyle w:val="EMSATabletext"/>
            </w:pPr>
          </w:p>
        </w:tc>
      </w:tr>
      <w:bookmarkEnd w:id="0"/>
      <w:tr w:rsidR="0077634F" w:rsidRPr="00A250FF" w14:paraId="6E895DF1" w14:textId="77777777" w:rsidTr="00273B0B">
        <w:tc>
          <w:tcPr>
            <w:tcW w:w="7938" w:type="dxa"/>
            <w:shd w:val="clear" w:color="auto" w:fill="auto"/>
          </w:tcPr>
          <w:p w14:paraId="7FFA51C2" w14:textId="0E82A314" w:rsidR="0077634F" w:rsidRPr="000348A4" w:rsidRDefault="0077634F" w:rsidP="007B57CD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Authorised Signatory Form </w:t>
            </w:r>
            <w:r w:rsidR="005F3358">
              <w:rPr>
                <w:color w:val="000000" w:themeColor="text1"/>
              </w:rPr>
              <w:t>and supporting documentation</w:t>
            </w:r>
          </w:p>
        </w:tc>
        <w:tc>
          <w:tcPr>
            <w:tcW w:w="1418" w:type="dxa"/>
            <w:shd w:val="clear" w:color="auto" w:fill="auto"/>
          </w:tcPr>
          <w:p w14:paraId="411F72F1" w14:textId="77777777" w:rsidR="0077634F" w:rsidRDefault="0077634F" w:rsidP="007B57CD">
            <w:pPr>
              <w:pStyle w:val="EMSATabletext"/>
            </w:pPr>
          </w:p>
        </w:tc>
      </w:tr>
      <w:tr w:rsidR="00D3722E" w:rsidRPr="00A250FF" w14:paraId="32B85A26" w14:textId="77777777" w:rsidTr="00273B0B">
        <w:tc>
          <w:tcPr>
            <w:tcW w:w="7938" w:type="dxa"/>
            <w:shd w:val="clear" w:color="auto" w:fill="auto"/>
          </w:tcPr>
          <w:p w14:paraId="6B4930DB" w14:textId="5A34133C" w:rsidR="005F3358" w:rsidRDefault="00D3722E" w:rsidP="007B57CD">
            <w:pPr>
              <w:pStyle w:val="EMSATabletext"/>
              <w:rPr>
                <w:rFonts w:asciiTheme="minorHAnsi" w:hAnsiTheme="minorHAnsi"/>
                <w:sz w:val="22"/>
              </w:rPr>
            </w:pPr>
            <w:r w:rsidRPr="00D3722E">
              <w:t>Evidence on Selection Criteria</w:t>
            </w:r>
          </w:p>
          <w:p w14:paraId="5B14B826" w14:textId="5F092755" w:rsidR="005F3358" w:rsidRPr="00C37C44" w:rsidRDefault="005F3358" w:rsidP="00AE00A5">
            <w:pPr>
              <w:pStyle w:val="EMSATabletext"/>
              <w:numPr>
                <w:ilvl w:val="0"/>
                <w:numId w:val="12"/>
              </w:numPr>
              <w:ind w:left="738"/>
              <w:rPr>
                <w:rFonts w:cs="Arial"/>
                <w:szCs w:val="20"/>
              </w:rPr>
            </w:pPr>
            <w:r w:rsidRPr="00C37C44">
              <w:rPr>
                <w:rFonts w:cs="Arial"/>
                <w:szCs w:val="20"/>
              </w:rPr>
              <w:t xml:space="preserve">Legal and </w:t>
            </w:r>
            <w:r w:rsidR="0017162D" w:rsidRPr="00C37C44">
              <w:rPr>
                <w:rFonts w:cs="Arial"/>
                <w:szCs w:val="20"/>
              </w:rPr>
              <w:t>regulatory capacity</w:t>
            </w:r>
            <w:r w:rsidR="00C37C44" w:rsidRPr="00C37C44">
              <w:rPr>
                <w:rFonts w:cs="Arial"/>
                <w:szCs w:val="20"/>
              </w:rPr>
              <w:t xml:space="preserve"> - </w:t>
            </w:r>
            <w:r w:rsidRPr="00C37C44">
              <w:rPr>
                <w:iCs/>
                <w:lang w:val="en-IE"/>
              </w:rPr>
              <w:t>For each team member, proof of the respective Bar registration</w:t>
            </w:r>
          </w:p>
          <w:p w14:paraId="63048066" w14:textId="23D6FFFD" w:rsidR="005F3358" w:rsidRPr="00734209" w:rsidRDefault="005F3358" w:rsidP="00C37C44">
            <w:pPr>
              <w:pStyle w:val="EMSATabletext"/>
              <w:numPr>
                <w:ilvl w:val="0"/>
                <w:numId w:val="12"/>
              </w:numPr>
            </w:pPr>
            <w:r>
              <w:rPr>
                <w:rFonts w:cs="Arial"/>
                <w:szCs w:val="20"/>
              </w:rPr>
              <w:t>T</w:t>
            </w:r>
            <w:r w:rsidR="00D3722E" w:rsidRPr="005F3358">
              <w:rPr>
                <w:rFonts w:cs="Arial"/>
                <w:szCs w:val="20"/>
              </w:rPr>
              <w:t>echnical and professional capacity</w:t>
            </w:r>
            <w:r w:rsidR="00C37C44">
              <w:rPr>
                <w:rFonts w:cs="Arial"/>
                <w:szCs w:val="20"/>
              </w:rPr>
              <w:t xml:space="preserve"> - </w:t>
            </w:r>
            <w:r w:rsidRPr="005F3358">
              <w:t>Table for Selection Criteria, Technical and Professional Capacity – Team Members CV.</w:t>
            </w:r>
          </w:p>
        </w:tc>
        <w:tc>
          <w:tcPr>
            <w:tcW w:w="1418" w:type="dxa"/>
            <w:shd w:val="clear" w:color="auto" w:fill="auto"/>
          </w:tcPr>
          <w:p w14:paraId="3EBEA478" w14:textId="77777777" w:rsidR="00D3722E" w:rsidRDefault="00D3722E" w:rsidP="007B57CD">
            <w:pPr>
              <w:pStyle w:val="EMSATabletext"/>
            </w:pPr>
          </w:p>
        </w:tc>
      </w:tr>
      <w:tr w:rsidR="00734209" w:rsidRPr="00A250FF" w14:paraId="59DE2733" w14:textId="77777777" w:rsidTr="00273B0B">
        <w:tc>
          <w:tcPr>
            <w:tcW w:w="7938" w:type="dxa"/>
            <w:shd w:val="clear" w:color="auto" w:fill="auto"/>
          </w:tcPr>
          <w:p w14:paraId="6B2C591E" w14:textId="55D8B000" w:rsidR="005F3358" w:rsidRDefault="005F3358" w:rsidP="005F3358">
            <w:pPr>
              <w:pStyle w:val="EMSATabletext"/>
            </w:pPr>
            <w:r>
              <w:t xml:space="preserve">Award Criteria: </w:t>
            </w:r>
          </w:p>
          <w:p w14:paraId="6A0BF228" w14:textId="1B00077F" w:rsidR="00734209" w:rsidRDefault="005F3358" w:rsidP="005F3358">
            <w:pPr>
              <w:pStyle w:val="EMSATabletext"/>
              <w:numPr>
                <w:ilvl w:val="0"/>
                <w:numId w:val="12"/>
              </w:numPr>
            </w:pPr>
            <w:r>
              <w:t>Description of the team</w:t>
            </w:r>
          </w:p>
          <w:p w14:paraId="4D2CE260" w14:textId="0D3DE828" w:rsidR="005F3358" w:rsidRPr="00734209" w:rsidRDefault="005F3358" w:rsidP="005F3358">
            <w:pPr>
              <w:pStyle w:val="EMSATabletext"/>
              <w:numPr>
                <w:ilvl w:val="0"/>
                <w:numId w:val="12"/>
              </w:numPr>
            </w:pPr>
            <w:r>
              <w:t>M</w:t>
            </w:r>
            <w:r w:rsidRPr="005F3358">
              <w:t>ethodology for contract implementation</w:t>
            </w:r>
          </w:p>
        </w:tc>
        <w:tc>
          <w:tcPr>
            <w:tcW w:w="1418" w:type="dxa"/>
            <w:shd w:val="clear" w:color="auto" w:fill="auto"/>
          </w:tcPr>
          <w:p w14:paraId="4DF562DA" w14:textId="77777777" w:rsidR="00734209" w:rsidRDefault="00734209" w:rsidP="007B57CD">
            <w:pPr>
              <w:pStyle w:val="EMSATabletext"/>
            </w:pPr>
          </w:p>
        </w:tc>
      </w:tr>
    </w:tbl>
    <w:permEnd w:id="1805872961"/>
    <w:p w14:paraId="2239613E" w14:textId="0CE95B0C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695F160A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101F37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C53924">
            <w:rPr>
              <w:b/>
            </w:rPr>
            <w:t>NEG82025@emsa.europa.eu</w:t>
          </w:r>
        </w:sdtContent>
      </w:sdt>
      <w:r w:rsidR="00E3735E" w:rsidRPr="00AD2CA0">
        <w:t xml:space="preserve"> </w:t>
      </w:r>
      <w:r w:rsidR="004C01B0">
        <w:t xml:space="preserve">. </w:t>
      </w:r>
      <w:r w:rsidR="004C01B0" w:rsidRPr="004C01B0">
        <w:t xml:space="preserve">The time limit for receipt of the tender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5-07-01T02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0B7B5A">
            <w:rPr>
              <w:lang w:val="en-IE"/>
            </w:rPr>
            <w:t>01/07/2025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007D73BE"/>
    <w:multiLevelType w:val="hybridMultilevel"/>
    <w:tmpl w:val="4740C26C"/>
    <w:lvl w:ilvl="0" w:tplc="A33CE6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  <w:num w:numId="12" w16cid:durableId="1743747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comments" w:enforcement="1" w:cryptProviderType="rsaAES" w:cryptAlgorithmClass="hash" w:cryptAlgorithmType="typeAny" w:cryptAlgorithmSid="14" w:cryptSpinCount="100000" w:hash="ZZVg/HwJpFLjuhfXyn+sSJiwcdbRwh2Zvg9nvAdfEzDgToRFlO7ggtfFX/Gt0f3RzdBbp3NQYFMO54rpGMbEeg==" w:salt="cPc2juRThV6qQu8Z5RBHeQ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06CED"/>
    <w:rsid w:val="000348A4"/>
    <w:rsid w:val="00072C31"/>
    <w:rsid w:val="0007655F"/>
    <w:rsid w:val="00084B67"/>
    <w:rsid w:val="000A5780"/>
    <w:rsid w:val="000B7B5A"/>
    <w:rsid w:val="00101F37"/>
    <w:rsid w:val="00132896"/>
    <w:rsid w:val="00154485"/>
    <w:rsid w:val="00154A80"/>
    <w:rsid w:val="0017162D"/>
    <w:rsid w:val="00181814"/>
    <w:rsid w:val="0018618F"/>
    <w:rsid w:val="001943E0"/>
    <w:rsid w:val="001A10DE"/>
    <w:rsid w:val="001C1479"/>
    <w:rsid w:val="001C468A"/>
    <w:rsid w:val="002024B7"/>
    <w:rsid w:val="002211D5"/>
    <w:rsid w:val="002246B4"/>
    <w:rsid w:val="0026578C"/>
    <w:rsid w:val="002723BD"/>
    <w:rsid w:val="00273B0B"/>
    <w:rsid w:val="002B7779"/>
    <w:rsid w:val="002D7F8D"/>
    <w:rsid w:val="00304E53"/>
    <w:rsid w:val="00316542"/>
    <w:rsid w:val="003173A4"/>
    <w:rsid w:val="0035006C"/>
    <w:rsid w:val="0036307B"/>
    <w:rsid w:val="00382C57"/>
    <w:rsid w:val="00393DFB"/>
    <w:rsid w:val="003A731D"/>
    <w:rsid w:val="003B4845"/>
    <w:rsid w:val="003C444F"/>
    <w:rsid w:val="003C5ED4"/>
    <w:rsid w:val="003D0478"/>
    <w:rsid w:val="003D1A7E"/>
    <w:rsid w:val="003F0B80"/>
    <w:rsid w:val="00403624"/>
    <w:rsid w:val="00412B87"/>
    <w:rsid w:val="00427BA8"/>
    <w:rsid w:val="00431E3E"/>
    <w:rsid w:val="00445C62"/>
    <w:rsid w:val="00460E0F"/>
    <w:rsid w:val="004635EA"/>
    <w:rsid w:val="004A5866"/>
    <w:rsid w:val="004B6FD0"/>
    <w:rsid w:val="004C01B0"/>
    <w:rsid w:val="004F77E6"/>
    <w:rsid w:val="00500F30"/>
    <w:rsid w:val="00540DDB"/>
    <w:rsid w:val="005470A2"/>
    <w:rsid w:val="0055367F"/>
    <w:rsid w:val="00594D0A"/>
    <w:rsid w:val="00595051"/>
    <w:rsid w:val="005B0DDF"/>
    <w:rsid w:val="005D1592"/>
    <w:rsid w:val="005D6ADA"/>
    <w:rsid w:val="005E2B72"/>
    <w:rsid w:val="005F3358"/>
    <w:rsid w:val="005F5A13"/>
    <w:rsid w:val="00602CDC"/>
    <w:rsid w:val="00610108"/>
    <w:rsid w:val="00652628"/>
    <w:rsid w:val="00665EC1"/>
    <w:rsid w:val="006806C1"/>
    <w:rsid w:val="00680D79"/>
    <w:rsid w:val="00682257"/>
    <w:rsid w:val="006C200D"/>
    <w:rsid w:val="006C22B9"/>
    <w:rsid w:val="006C456D"/>
    <w:rsid w:val="006F11F7"/>
    <w:rsid w:val="00707D16"/>
    <w:rsid w:val="00726F20"/>
    <w:rsid w:val="00734209"/>
    <w:rsid w:val="007549B9"/>
    <w:rsid w:val="007666D6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2207A"/>
    <w:rsid w:val="00830881"/>
    <w:rsid w:val="008620D7"/>
    <w:rsid w:val="00864FEB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C4536"/>
    <w:rsid w:val="00A05542"/>
    <w:rsid w:val="00A05F53"/>
    <w:rsid w:val="00A06A9C"/>
    <w:rsid w:val="00A573D9"/>
    <w:rsid w:val="00A67B50"/>
    <w:rsid w:val="00A81730"/>
    <w:rsid w:val="00AB1A3E"/>
    <w:rsid w:val="00AD2CA0"/>
    <w:rsid w:val="00AE2B8B"/>
    <w:rsid w:val="00B123C8"/>
    <w:rsid w:val="00B22768"/>
    <w:rsid w:val="00B3490F"/>
    <w:rsid w:val="00B41D9B"/>
    <w:rsid w:val="00B44326"/>
    <w:rsid w:val="00B461F0"/>
    <w:rsid w:val="00B63923"/>
    <w:rsid w:val="00B86274"/>
    <w:rsid w:val="00BC5170"/>
    <w:rsid w:val="00BD02EA"/>
    <w:rsid w:val="00BF1B9B"/>
    <w:rsid w:val="00BF41A1"/>
    <w:rsid w:val="00BF6781"/>
    <w:rsid w:val="00C004DB"/>
    <w:rsid w:val="00C26DDA"/>
    <w:rsid w:val="00C37C44"/>
    <w:rsid w:val="00C53924"/>
    <w:rsid w:val="00C67BB4"/>
    <w:rsid w:val="00C70B9B"/>
    <w:rsid w:val="00C909D0"/>
    <w:rsid w:val="00C974B8"/>
    <w:rsid w:val="00C979B9"/>
    <w:rsid w:val="00CA4580"/>
    <w:rsid w:val="00CF28C4"/>
    <w:rsid w:val="00D13B5A"/>
    <w:rsid w:val="00D3722E"/>
    <w:rsid w:val="00D455CB"/>
    <w:rsid w:val="00D52754"/>
    <w:rsid w:val="00D54E2A"/>
    <w:rsid w:val="00D65A37"/>
    <w:rsid w:val="00DC0F1D"/>
    <w:rsid w:val="00DD09B6"/>
    <w:rsid w:val="00DF72F7"/>
    <w:rsid w:val="00E3735E"/>
    <w:rsid w:val="00E4756C"/>
    <w:rsid w:val="00E56194"/>
    <w:rsid w:val="00E5728D"/>
    <w:rsid w:val="00E752EE"/>
    <w:rsid w:val="00E77FB1"/>
    <w:rsid w:val="00E82D88"/>
    <w:rsid w:val="00E855EA"/>
    <w:rsid w:val="00E867B2"/>
    <w:rsid w:val="00EA3961"/>
    <w:rsid w:val="00EF01C9"/>
    <w:rsid w:val="00F02DD7"/>
    <w:rsid w:val="00F17CE9"/>
    <w:rsid w:val="00F410C6"/>
    <w:rsid w:val="00F55798"/>
    <w:rsid w:val="00F6275B"/>
    <w:rsid w:val="00F83690"/>
    <w:rsid w:val="00FB56F3"/>
    <w:rsid w:val="00FC2530"/>
    <w:rsid w:val="00FC284D"/>
    <w:rsid w:val="00FD4B01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Revision">
    <w:name w:val="Revision"/>
    <w:hidden/>
    <w:uiPriority w:val="99"/>
    <w:semiHidden/>
    <w:rsid w:val="00540D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943E0"/>
    <w:rsid w:val="001B1B9D"/>
    <w:rsid w:val="0036307B"/>
    <w:rsid w:val="003922AD"/>
    <w:rsid w:val="003A731D"/>
    <w:rsid w:val="003F0B80"/>
    <w:rsid w:val="006C200D"/>
    <w:rsid w:val="00752C0F"/>
    <w:rsid w:val="0085526E"/>
    <w:rsid w:val="008620D7"/>
    <w:rsid w:val="00864FEB"/>
    <w:rsid w:val="00BD3DFA"/>
    <w:rsid w:val="00BF41A1"/>
    <w:rsid w:val="00D52754"/>
    <w:rsid w:val="00D908F5"/>
    <w:rsid w:val="00F616B4"/>
    <w:rsid w:val="00FD0FA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_x0020_of_x0020_contract xmlns="488de78e-08bf-4a6a-94ee-645c1ed3e8a5">Provision of legal services</Description_x0020_of_x0020_contract>
    <EMSA_x0020_Unit_x0020_Name xmlns="488de78e-08bf-4a6a-94ee-645c1ed3e8a5">Legal, Financial &amp; Facilities Support</EMSA_x0020_Unit_x0020_Name>
    <Project_x0020_Officer xmlns="488de78e-08bf-4a6a-94ee-645c1ed3e8a5">
      <UserInfo>
        <DisplayName/>
        <AccountId>91</AccountId>
        <AccountType/>
      </UserInfo>
    </Project_x0020_Officer>
    <Estimated_x0020_Value xmlns="488de78e-08bf-4a6a-94ee-645c1ed3e8a5">20000</Estimated_x0020_Value>
    <Initiating_x0020_Agent xmlns="488de78e-08bf-4a6a-94ee-645c1ed3e8a5">
      <UserInfo>
        <DisplayName/>
        <AccountId>34</AccountId>
        <AccountType/>
      </UserInfo>
    </Initiating_x0020_Agent>
    <Financial_x0020_Verifier xmlns="488de78e-08bf-4a6a-94ee-645c1ed3e8a5">
      <UserInfo>
        <DisplayName/>
        <AccountId>29</AccountId>
        <AccountType/>
      </UserInfo>
    </Financial_x0020_Verifier>
    <Dedicated_x0020_e-mail_x0020_address xmlns="488de78e-08bf-4a6a-94ee-645c1ed3e8a5">NEG82025@emsa.europa.eu</Dedicated_x0020_e-mail_x0020_address>
    <EMSA_x0020_Unit xmlns="488de78e-08bf-4a6a-94ee-645c1ed3e8a5">4.2</EMSA_x0020_Unit>
    <Reference_x0020_Number xmlns="488de78e-08bf-4a6a-94ee-645c1ed3e8a5">EMSA/NEG/8/2025</Reference_x0020_Number>
    <Authorising_x0020_Officer xmlns="488de78e-08bf-4a6a-94ee-645c1ed3e8a5">
      <UserInfo>
        <DisplayName>IBER Andrea (EMSA)</DisplayName>
        <AccountId>1661</AccountId>
        <AccountType/>
      </UserInfo>
    </Authorising_x0020_Officer>
    <Duration_x0020_of_x0020_contract xmlns="488de78e-08bf-4a6a-94ee-645c1ed3e8a5">48 months</Duration_x0020_of_x0020_contract>
    <Contract_x0020_title xmlns="488de78e-08bf-4a6a-94ee-645c1ed3e8a5">Provision of legal services</Contract_x0020_title>
    <Legal_x0020_Officer xmlns="488de78e-08bf-4a6a-94ee-645c1ed3e8a5">
      <UserInfo>
        <DisplayName/>
        <AccountId>77</AccountId>
        <AccountType/>
      </UserInfo>
    </Legal_x0020_Officer>
    <Contract_x0020_type xmlns="488de78e-08bf-4a6a-94ee-645c1ed3e8a5">Framework Service Contract</Contract_x0020_type>
    <SD_x0020_Leg_x002f_Fin_x0020_and_x0020_AO xmlns="488de78e-08bf-4a6a-94ee-645c1ed3e8a5">2025-05-28T23:00:00+00:00</SD_x0020_Leg_x002f_Fin_x0020_and_x0020_AO>
    <ED_x0020_preparation xmlns="488de78e-08bf-4a6a-94ee-645c1ed3e8a5" xsi:nil="true"/>
    <DD_x0020_preparation xmlns="488de78e-08bf-4a6a-94ee-645c1ed3e8a5" xsi:nil="true"/>
    <SD_x0020_preparation xmlns="488de78e-08bf-4a6a-94ee-645c1ed3e8a5" xsi:nil="true"/>
    <ED_x0020_Leg_x002f_Fin_x0020_and_x0020_AO xmlns="488de78e-08bf-4a6a-94ee-645c1ed3e8a5">2025-06-12T00:00:00+00:00</ED_x0020_Leg_x002f_Fin_x0020_and_x0020_AO>
    <DD_x0020_Leg_x002f_Fin_x0020_and_x0020_AO xmlns="488de78e-08bf-4a6a-94ee-645c1ed3e8a5">10</DD_x0020_Leg_x002f_Fin_x0020_and_x0020_AO>
    <ED_x0020_verification xmlns="488de78e-08bf-4a6a-94ee-645c1ed3e8a5" xsi:nil="true"/>
    <SD_x0020_evaluation xmlns="488de78e-08bf-4a6a-94ee-645c1ed3e8a5">2025-07-03T03:00:00+00:00</SD_x0020_evaluation>
    <SD_x0020_Legal_x0020_Entity xmlns="488de78e-08bf-4a6a-94ee-645c1ed3e8a5">2025-07-24T05:00:00+00:00</SD_x0020_Legal_x0020_Entity>
    <DD_x0020_verification xmlns="488de78e-08bf-4a6a-94ee-645c1ed3e8a5" xsi:nil="true"/>
    <SD_x0020_award_x0020_notice xmlns="488de78e-08bf-4a6a-94ee-645c1ed3e8a5" xsi:nil="true"/>
    <DD_x0020_evaluation xmlns="488de78e-08bf-4a6a-94ee-645c1ed3e8a5">10</DD_x0020_evaluation>
    <SD_x0020_verification xmlns="488de78e-08bf-4a6a-94ee-645c1ed3e8a5" xsi:nil="true"/>
    <ED_x0020_evaluation xmlns="488de78e-08bf-4a6a-94ee-645c1ed3e8a5">2025-07-16T03:00:00+00:00</ED_x0020_evaluation>
    <DD_x0020_LE xmlns="488de78e-08bf-4a6a-94ee-645c1ed3e8a5">7</DD_x0020_LE>
    <SD_x0020_delay xmlns="488de78e-08bf-4a6a-94ee-645c1ed3e8a5" xsi:nil="true"/>
    <Budget_x0020_line xmlns="488de78e-08bf-4a6a-94ee-645c1ed3e8a5" xsi:nil="true"/>
    <DD_x0020_submission xmlns="488de78e-08bf-4a6a-94ee-645c1ed3e8a5">15</DD_x0020_submission>
    <ED_x0020_moratorium xmlns="488de78e-08bf-4a6a-94ee-645c1ed3e8a5" xsi:nil="true"/>
    <ED_x0020_submission xmlns="488de78e-08bf-4a6a-94ee-645c1ed3e8a5">2025-07-01T01:00:00+00:00</ED_x0020_submission>
    <DD_x0020_moratorium xmlns="488de78e-08bf-4a6a-94ee-645c1ed3e8a5" xsi:nil="true"/>
    <SD_x0020_dispatch_x0020_contract_x0020_notice xmlns="488de78e-08bf-4a6a-94ee-645c1ed3e8a5" xsi:nil="true"/>
    <DD_x0020_dispatch_x0020_contract_x0020_notice xmlns="488de78e-08bf-4a6a-94ee-645c1ed3e8a5" xsi:nil="true"/>
    <DD_x0020_opening xmlns="488de78e-08bf-4a6a-94ee-645c1ed3e8a5">1</DD_x0020_opening>
    <DD_x0020_award_x0020_notice xmlns="488de78e-08bf-4a6a-94ee-645c1ed3e8a5" xsi:nil="true"/>
    <ED_x0020_dispatch_x0020_contract_x0020_notice xmlns="488de78e-08bf-4a6a-94ee-645c1ed3e8a5" xsi:nil="true"/>
    <ED_x0020_opening xmlns="488de78e-08bf-4a6a-94ee-645c1ed3e8a5">2025-07-02T02:00:00+00:00</ED_x0020_opening>
    <ED_x0020_award_x0020_notice xmlns="488de78e-08bf-4a6a-94ee-645c1ed3e8a5" xsi:nil="true"/>
    <DD_x0020_report xmlns="488de78e-08bf-4a6a-94ee-645c1ed3e8a5" xsi:nil="true"/>
    <ED_x0020_report xmlns="488de78e-08bf-4a6a-94ee-645c1ed3e8a5" xsi:nil="true"/>
    <DD_x0020_delay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>2025-08-01T05:00:00+00:00</ED_x0020_Legal_x0020_Entity>
    <ED_x0020_letters xmlns="488de78e-08bf-4a6a-94ee-645c1ed3e8a5">2025-08-11T07:00:00+00:00</ED_x0020_letters>
    <SD_x0020_moratorium xmlns="488de78e-08bf-4a6a-94ee-645c1ed3e8a5" xsi:nil="true"/>
    <SD_x0020_signature xmlns="488de78e-08bf-4a6a-94ee-645c1ed3e8a5">2025-08-12T08:00:00+00:00</SD_x0020_signature>
    <SD_x0020_submission xmlns="488de78e-08bf-4a6a-94ee-645c1ed3e8a5">2025-06-17T01:00:00+00:00</SD_x0020_submission>
    <SD_x0020_opening xmlns="488de78e-08bf-4a6a-94ee-645c1ed3e8a5">2025-07-02T02:00:00+00:00</SD_x0020_opening>
    <DD_x0020_letters xmlns="488de78e-08bf-4a6a-94ee-645c1ed3e8a5">1</DD_x0020_letters>
    <SD_x0020_letters xmlns="488de78e-08bf-4a6a-94ee-645c1ed3e8a5">2025-08-11T07:00:00+00:00</SD_x0020_letters>
    <ED_x0020_signature xmlns="488de78e-08bf-4a6a-94ee-645c1ed3e8a5">2025-08-14T08:00:00+00:00</ED_x0020_signature>
    <DD_x0020_signature xmlns="488de78e-08bf-4a6a-94ee-645c1ed3e8a5">3</DD_x0020_signature>
    <ED_x0020_dispatch_x0020_of_x0020_tender xmlns="488de78e-08bf-4a6a-94ee-645c1ed3e8a5">2025-06-16T00:00:00+00:00</ED_x0020_dispatch_x0020_of_x0020_tender>
    <DD_x0020_dispatch_x0020_of_x0020_tender xmlns="488de78e-08bf-4a6a-94ee-645c1ed3e8a5">1</DD_x0020_dispatch_x0020_of_x0020_tender>
    <SD_x0020_dispatch_x0020_of_x0020_tender xmlns="488de78e-08bf-4a6a-94ee-645c1ed3e8a5">2025-06-16T00:00:00+00:00</SD_x0020_dispatch_x0020_of_x0020_tender>
    <Title_x0020_of_x0020_the_x0020_Authorising_x0020_Officer xmlns="488de78e-08bf-4a6a-94ee-645c1ed3e8a5">Head of Legal, Finance &amp; Facilities - Unit 4.2</Title_x0020_of_x0020_the_x0020_Authorising_x0020_Officer>
    <DD_x0020_End_x0020_of_x0020_Phase_x0020_1_x0020_Leg_x002f_Fin_x0020_and_x0020_AO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Moratorium_x0020__x0028_SNEG_x0029_ xmlns="488de78e-08bf-4a6a-94ee-645c1ed3e8a5" xsi:nil="true"/>
    <ED_x0020_Application_x0020_preparation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SD_x0020_Application_x0020_Leg_x002f_Fin_x0020_and_x0020_AO xmlns="488de78e-08bf-4a6a-94ee-645c1ed3e8a5" xsi:nil="true"/>
    <DD_x0020_Evaluation_x0020_and_x0020_negotiations xmlns="488de78e-08bf-4a6a-94ee-645c1ed3e8a5" xsi:nil="true"/>
    <ED_x0020_Evaluation_x0020_and_x0020_negotiations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ED_x0020_Application_x0020_delay xmlns="488de78e-08bf-4a6a-94ee-645c1ed3e8a5" xsi:nil="true"/>
    <SD_x0020_Application_x0020_delay xmlns="488de78e-08bf-4a6a-94ee-645c1ed3e8a5" xsi:nil="true"/>
    <SD_x0020_Phase_x0020_II_x0020_dispatch xmlns="488de78e-08bf-4a6a-94ee-645c1ed3e8a5" xsi:nil="true"/>
    <DD_x0020_Application_x0020_report xmlns="488de78e-08bf-4a6a-94ee-645c1ed3e8a5" xsi:nil="true"/>
    <ED_x0020_Phase_x0020_II_x0020_dispatch xmlns="488de78e-08bf-4a6a-94ee-645c1ed3e8a5" xsi:nil="true"/>
    <ED_x0020_Application_x0020_report xmlns="488de78e-08bf-4a6a-94ee-645c1ed3e8a5" xsi:nil="true"/>
    <DD_x0020_Phase_x0020_II_x0020_dispatch xmlns="488de78e-08bf-4a6a-94ee-645c1ed3e8a5" xsi:nil="true"/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Application_x0020_submission xmlns="488de78e-08bf-4a6a-94ee-645c1ed3e8a5" xsi:nil="true"/>
    <SD_x0020_Application_x0020_opening xmlns="488de78e-08bf-4a6a-94ee-645c1ed3e8a5" xsi:nil="true"/>
    <SD_x0020_Request_x0020_to_x0020_participate_x0020_ xmlns="488de78e-08bf-4a6a-94ee-645c1ed3e8a5" xsi:nil="true"/>
    <DD_x0020_Request_x0020_to_x0020_participate xmlns="488de78e-08bf-4a6a-94ee-645c1ed3e8a5" xsi:nil="true"/>
    <ED_x0020_Request_x0020_to_x0020_participate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ED_x0020_Phase_x0020_I_x0020_Request_x0020_to_x0020_participate_x0020_postal_x0020_delay_x0020_CD xmlns="488de78e-08bf-4a6a-94ee-645c1ed3e8a5" xsi:nil="true"/>
    <DD_x0020_Phase_x0020_I_x0020_Request_x0020_to_x0020_participate_x0020_postal_x0020_delay_x0020_CD xmlns="488de78e-08bf-4a6a-94ee-645c1ed3e8a5" xsi:nil="true"/>
    <SD_x0020_Phase_x0020_I_x0020_Legal_x0020_verification_x0020_and_x0020_signature_x0020_from_x0020_AO_x0020__x0028_CD_x0029_ xmlns="488de78e-08bf-4a6a-94ee-645c1ed3e8a5" xsi:nil="true"/>
    <SD_x0020_Request_x0020_to_x0020_participate_x0020_postal_x0020_delay_x0020__x0028_CD_x0029_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DD_x0020_Phase_x0020_III_x0020_Documentation_x0020_preparation_x0020__x0028_CD_x0029_ xmlns="488de78e-08bf-4a6a-94ee-645c1ed3e8a5" xsi:nil="true"/>
    <ED_x0020_Phase_x0020_III_x0020_Documentation_x0020_preparation_x0020__x0028_CD_x0029_ xmlns="488de78e-08bf-4a6a-94ee-645c1ed3e8a5" xsi:nil="true"/>
    <DD_x0020_Phase_x0020_III_x0020_Dispatch_x0020_of_x0020_procurement_x0020_documents_x0020__x0028_CD_x0029_ xmlns="488de78e-08bf-4a6a-94ee-645c1ed3e8a5" xsi:nil="true"/>
    <ED_x0020_Phase_x0020_III_x0020_Dispatch_x0020_of_x0020_procurement_x0020_documents_x0020__x0028_CD_x0029_ xmlns="488de78e-08bf-4a6a-94ee-645c1ed3e8a5" xsi:nil="true"/>
    <DD_x0020_Phase_x0020_II_x0020_Dialogue_x0020_with_x0020_selected_x0020_candidates_x0020__x0028_CD_x0029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SD_x0020_Phase_x0020_II_x0020_Dialogue_x0020_with_x0020_selected_x0020_candidates_x0020__x0028_CD_x0029_ xmlns="488de78e-08bf-4a6a-94ee-645c1ed3e8a5" xsi:nil="true"/>
    <SD_x0020_Phase_x0020_III_x0020_Legal_x0020_verification_x0020_and_x0020_signature_x0020_AO_x0020__x0028_CD_x0029_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AOFullName xmlns="488de78e-08bf-4a6a-94ee-645c1ed3e8a5">Andrea Iber</AOFullName>
    <SD_x0020_Submission_x0020_expression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Dispatch_x0020_of_x0020_letters_x0020_to_x0020_experts xmlns="488de78e-08bf-4a6a-94ee-645c1ed3e8a5" xsi:nil="true"/>
    <ED_x0020_Dispatch_x0020_of_x0020_letters_x0020_to_x0020_experts xmlns="488de78e-08bf-4a6a-94ee-645c1ed3e8a5" xsi:nil="true"/>
    <SD_x0020_Reserve_x0020_list xmlns="488de78e-08bf-4a6a-94ee-645c1ed3e8a5" xsi:nil="true"/>
    <ED_x0020_Reserve_x0020_list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EstimatedSTR xmlns="488de78e-08bf-4a6a-94ee-645c1ed3e8a5">20,000.00</EstimatedSTR>
    <StatusDT xmlns="488de78e-08bf-4a6a-94ee-645c1ed3e8a5">Draft</StatusDT>
    <ProjectOfficerSTR xmlns="488de78e-08bf-4a6a-94ee-645c1ed3e8a5">ALMEIDA Vera (EMSA)</ProjectOfficerSTR>
    <DD_x0020_consultation xmlns="488de78e-08bf-4a6a-94ee-645c1ed3e8a5">10</DD_x0020_consultation>
    <ED_x0020_consultation xmlns="488de78e-08bf-4a6a-94ee-645c1ed3e8a5">2025-05-28T00:00:00+00:00</ED_x0020_consultation>
    <SD_x0020_consultation xmlns="488de78e-08bf-4a6a-94ee-645c1ed3e8a5">2025-05-15T00:00:00+00:00</SD_x0020_consultation>
    <ED_x0020_request_x0020_submission_x0020_CPNEG xmlns="488de78e-08bf-4a6a-94ee-645c1ed3e8a5" xsi:nil="true"/>
    <DD_x0020_request_x0020_submission_x0020_CPNEG xmlns="488de78e-08bf-4a6a-94ee-645c1ed3e8a5" xsi:nil="true"/>
    <SD_x0020_request_x0020_submission_x0020_CPNEG xmlns="488de78e-08bf-4a6a-94ee-645c1ed3e8a5" xsi:nil="true"/>
    <TemplatesVersionCode xmlns="488de78e-08bf-4a6a-94ee-645c1ed3e8a5" xsi:nil="true"/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B6891DFD8D24E748B929BBEF44F88632" ma:contentTypeVersion="0" ma:contentTypeDescription="Create a new document." ma:contentTypeScope="" ma:versionID="443643a6ffab792996c6a0527480f9ec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1653762532af49310d46a5fc48958c1b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51615-159B-48CF-93E7-EE319C455A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7E1A69-2FEE-41D2-9EF4-3E772E1CDF15}">
  <ds:schemaRefs>
    <ds:schemaRef ds:uri="http://schemas.microsoft.com/office/2006/documentManagement/types"/>
    <ds:schemaRef ds:uri="488de78e-08bf-4a6a-94ee-645c1ed3e8a5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603D69-056B-478D-A744-655AEC435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250</Words>
  <Characters>1428</Characters>
  <Application>Microsoft Office Word</Application>
  <DocSecurity>8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PANDOLFI Gaia (EMSA)</cp:lastModifiedBy>
  <cp:revision>150</cp:revision>
  <dcterms:created xsi:type="dcterms:W3CDTF">2016-09-28T14:16:00Z</dcterms:created>
  <dcterms:modified xsi:type="dcterms:W3CDTF">2025-06-09T11:20:00Z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0x010100DCA190A6FBCCCC4CAC19D1272AFB8E1100B6891DFD8D24E748B929BBEF44F88632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D dispatch of tender">
    <vt:lpwstr/>
  </property>
  <property fmtid="{D5CDD505-2E9C-101B-9397-08002B2CF9AE}" pid="7" name="DocDescription">
    <vt:lpwstr/>
  </property>
  <property fmtid="{D5CDD505-2E9C-101B-9397-08002B2CF9AE}" pid="8" name="Title of the Authorising Officer">
    <vt:lpwstr/>
  </property>
  <property fmtid="{D5CDD505-2E9C-101B-9397-08002B2CF9AE}" pid="9" name="Order">
    <vt:r8>200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